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77777777" w:rsidR="00B00B02" w:rsidRPr="00210527" w:rsidRDefault="00B00B02" w:rsidP="00B00B02">
      <w:pPr>
        <w:spacing w:after="0" w:line="240" w:lineRule="auto"/>
        <w:jc w:val="center"/>
        <w:rPr>
          <w:rFonts w:ascii="Times New Roman" w:hAnsi="Times New Roman"/>
          <w:b/>
          <w:sz w:val="28"/>
          <w:szCs w:val="28"/>
          <w:lang w:eastAsia="zh-CN"/>
        </w:rPr>
      </w:pPr>
      <w:r w:rsidRPr="00210527">
        <w:rPr>
          <w:rFonts w:ascii="Times New Roman" w:hAnsi="Times New Roman"/>
          <w:b/>
          <w:sz w:val="28"/>
          <w:szCs w:val="28"/>
          <w:lang w:eastAsia="zh-CN"/>
        </w:rPr>
        <w:t>Департамент миро</w:t>
      </w:r>
      <w:r>
        <w:rPr>
          <w:rFonts w:ascii="Times New Roman" w:hAnsi="Times New Roman"/>
          <w:b/>
          <w:sz w:val="28"/>
          <w:szCs w:val="28"/>
          <w:lang w:eastAsia="zh-CN"/>
        </w:rPr>
        <w:t xml:space="preserve">вой экономики и 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6294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val="en-US"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bookmarkStart w:id="0" w:name="_GoBack"/>
            <w:bookmarkEnd w:id="0"/>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63DE4390"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3C3D91DD" w:rsidR="00E62941" w:rsidRPr="00E62941" w:rsidRDefault="005B30D4" w:rsidP="00E62941">
            <w:pPr>
              <w:spacing w:after="0" w:line="480" w:lineRule="auto"/>
              <w:ind w:left="315"/>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14.12.</w:t>
            </w:r>
            <w:r w:rsidR="00E62941" w:rsidRPr="00E62941">
              <w:rPr>
                <w:rFonts w:ascii="Times New Roman" w:eastAsia="Calibri" w:hAnsi="Times New Roman" w:cs="Times New Roman"/>
                <w:sz w:val="28"/>
                <w:szCs w:val="28"/>
                <w:lang w:val="en-US" w:eastAsia="ru-RU"/>
              </w:rPr>
              <w:t>2022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77777777" w:rsidR="00E62941" w:rsidRPr="00386404" w:rsidRDefault="00E6294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sidRPr="00386404">
        <w:rPr>
          <w:rFonts w:ascii="Times New Roman" w:eastAsia="Calibri" w:hAnsi="Times New Roman" w:cs="Times New Roman"/>
          <w:b/>
          <w:sz w:val="24"/>
          <w:szCs w:val="28"/>
        </w:rPr>
        <w:t>ДАНИЛОВ Р.В.</w:t>
      </w: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77777777" w:rsidR="00E62941" w:rsidRPr="00E62941" w:rsidRDefault="00E62941"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МИРОВОЙ ЭНЕРГЕТИЧЕСКИЙ РЫНОК И МЕЖДУНАРОДНОЕ ЭКОНОМИЧЕСКОЕ СОТРУДНИЧЕСТВО</w:t>
      </w: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0DE5B2A6" w14:textId="77777777"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«Мировая экономика и международный бизнес (с частичной реализацией на английском языке)»</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F1BC388"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F40699" w:rsidRPr="00F40699">
        <w:rPr>
          <w:rFonts w:ascii="Times New Roman" w:eastAsia="Calibri" w:hAnsi="Times New Roman" w:cs="Times New Roman"/>
          <w:i/>
          <w:sz w:val="28"/>
          <w:szCs w:val="28"/>
        </w:rPr>
        <w:t>29 от 13.12.2022</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Одобрено </w:t>
      </w:r>
      <w:r w:rsidRPr="00E62941">
        <w:rPr>
          <w:rFonts w:ascii="Times New Roman" w:eastAsia="Calibri" w:hAnsi="Times New Roman" w:cs="Times New Roman"/>
          <w:i/>
          <w:iCs/>
          <w:color w:val="000000"/>
          <w:sz w:val="28"/>
          <w:szCs w:val="28"/>
          <w:lang w:eastAsia="ru-RU"/>
        </w:rPr>
        <w:t>Советом учебно-научного</w:t>
      </w:r>
      <w:r w:rsidRPr="00E62941">
        <w:rPr>
          <w:rFonts w:ascii="Times New Roman" w:eastAsia="Calibri" w:hAnsi="Times New Roman" w:cs="Times New Roman"/>
          <w:i/>
          <w:iCs/>
          <w:color w:val="000000"/>
          <w:sz w:val="24"/>
          <w:szCs w:val="24"/>
          <w:lang w:eastAsia="ru-RU"/>
        </w:rPr>
        <w:t xml:space="preserve"> </w:t>
      </w:r>
      <w:r w:rsidRPr="00E62941">
        <w:rPr>
          <w:rFonts w:ascii="Times New Roman" w:eastAsia="Calibri" w:hAnsi="Times New Roman" w:cs="Times New Roman"/>
          <w:i/>
          <w:sz w:val="28"/>
          <w:szCs w:val="28"/>
          <w:lang w:eastAsia="ru-RU"/>
        </w:rPr>
        <w:t>Департамента мировой экономики и международного бизнеса</w:t>
      </w:r>
    </w:p>
    <w:p w14:paraId="51577BE2" w14:textId="30811512" w:rsidR="00E62941" w:rsidRPr="00806FC4"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806FC4">
        <w:rPr>
          <w:rFonts w:ascii="Times New Roman" w:eastAsia="Calibri" w:hAnsi="Times New Roman" w:cs="Times New Roman"/>
          <w:i/>
          <w:sz w:val="28"/>
          <w:szCs w:val="28"/>
          <w:lang w:eastAsia="zh-CN"/>
        </w:rPr>
        <w:t xml:space="preserve">(протокол </w:t>
      </w:r>
      <w:r w:rsidRPr="00F40699">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3 от 30.11.2022</w:t>
      </w:r>
      <w:r w:rsidR="00F40699">
        <w:rPr>
          <w:rFonts w:ascii="Times New Roman" w:eastAsia="Calibri" w:hAnsi="Times New Roman" w:cs="Times New Roman"/>
          <w:i/>
          <w:sz w:val="28"/>
          <w:szCs w:val="28"/>
          <w:lang w:eastAsia="zh-CN"/>
        </w:rPr>
        <w:t xml:space="preserve"> </w:t>
      </w:r>
      <w:r w:rsidRPr="00806FC4">
        <w:rPr>
          <w:rFonts w:ascii="Times New Roman" w:eastAsia="Calibri" w:hAnsi="Times New Roman" w:cs="Times New Roman"/>
          <w:i/>
          <w:sz w:val="28"/>
          <w:szCs w:val="28"/>
          <w:lang w:eastAsia="zh-CN"/>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2D634AB4" w14:textId="4603311C" w:rsidR="00E62941"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Москва 2022</w:t>
      </w:r>
    </w:p>
    <w:p w14:paraId="106EA86E" w14:textId="77777777" w:rsidR="00E62941" w:rsidRPr="00E62941"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p>
    <w:p w14:paraId="1B1CFB92" w14:textId="77777777"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УДК 338.4(073)</w:t>
      </w:r>
    </w:p>
    <w:p w14:paraId="41EBBFB2" w14:textId="77777777"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ББК 65.441</w:t>
      </w:r>
    </w:p>
    <w:p w14:paraId="0C25D739" w14:textId="77777777" w:rsidR="00E62941" w:rsidRPr="00E62941" w:rsidRDefault="00E62941" w:rsidP="00E62941">
      <w:pPr>
        <w:tabs>
          <w:tab w:val="left" w:pos="0"/>
          <w:tab w:val="left" w:pos="9214"/>
        </w:tabs>
        <w:spacing w:after="200" w:line="276" w:lineRule="auto"/>
        <w:jc w:val="both"/>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Д18</w:t>
      </w:r>
    </w:p>
    <w:p w14:paraId="22BE6B18" w14:textId="68DC175B" w:rsidR="00E62941" w:rsidRPr="00E62941" w:rsidRDefault="00E62941" w:rsidP="00E62941">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386404">
        <w:rPr>
          <w:rFonts w:ascii="Times New Roman" w:eastAsia="Calibri" w:hAnsi="Times New Roman"/>
          <w:sz w:val="24"/>
          <w:szCs w:val="24"/>
        </w:rPr>
        <w:t>С.А.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Рогинко</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профессор, профессор Департамента мировой экономики и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77777777" w:rsidR="00E62941" w:rsidRPr="00E62941" w:rsidRDefault="00E62941"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 xml:space="preserve">Данилов Р.В.  </w:t>
      </w:r>
    </w:p>
    <w:p w14:paraId="69261842" w14:textId="2C5ED698"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bookmarkStart w:id="1" w:name="_Hlk119261296"/>
      <w:r w:rsidRPr="00E62941">
        <w:rPr>
          <w:rFonts w:ascii="Times New Roman" w:eastAsia="Calibri" w:hAnsi="Times New Roman" w:cs="Times New Roman"/>
          <w:b/>
          <w:color w:val="000000"/>
          <w:sz w:val="28"/>
          <w:szCs w:val="28"/>
          <w:lang w:eastAsia="ru-RU"/>
        </w:rPr>
        <w:t>Мировой энергетический рынок и международное экономическое сотрудничество</w:t>
      </w:r>
      <w:bookmarkEnd w:id="1"/>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2" w:name="_Hlk118587604"/>
      <w:r w:rsidRPr="00E62941">
        <w:rPr>
          <w:rFonts w:ascii="Times New Roman" w:eastAsia="Calibri" w:hAnsi="Times New Roman" w:cs="Times New Roman"/>
          <w:color w:val="000000"/>
          <w:sz w:val="28"/>
          <w:szCs w:val="28"/>
        </w:rPr>
        <w:t>«Мировая экономика и международный бизнес (с частичной реализацией на английском языке)»</w:t>
      </w:r>
      <w:bookmarkEnd w:id="2"/>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М.: Финансовый университет при Правительстве Российской Федерации, Департамент мировой экономики и международного бизнеса, 2022 г</w:t>
      </w:r>
      <w:r w:rsidRPr="00E62941">
        <w:rPr>
          <w:rFonts w:ascii="Times New Roman" w:eastAsia="Calibri" w:hAnsi="Times New Roman" w:cs="Times New Roman"/>
          <w:color w:val="000000"/>
          <w:sz w:val="28"/>
          <w:szCs w:val="28"/>
          <w:lang w:eastAsia="ru-RU"/>
        </w:rPr>
        <w:t xml:space="preserve">. – </w:t>
      </w:r>
      <w:r w:rsidRPr="00D175CC">
        <w:rPr>
          <w:rFonts w:ascii="Times New Roman" w:eastAsia="Calibri" w:hAnsi="Times New Roman" w:cs="Times New Roman"/>
          <w:color w:val="000000"/>
          <w:sz w:val="28"/>
          <w:szCs w:val="28"/>
          <w:lang w:eastAsia="ru-RU"/>
        </w:rPr>
        <w:t>3</w:t>
      </w:r>
      <w:r w:rsidR="00D175CC" w:rsidRPr="00D175CC">
        <w:rPr>
          <w:rFonts w:ascii="Times New Roman" w:eastAsia="Calibri" w:hAnsi="Times New Roman" w:cs="Times New Roman"/>
          <w:color w:val="000000"/>
          <w:sz w:val="28"/>
          <w:szCs w:val="28"/>
          <w:lang w:eastAsia="ru-RU"/>
        </w:rPr>
        <w:t>2</w:t>
      </w:r>
      <w:r w:rsidRPr="00D175CC">
        <w:rPr>
          <w:rFonts w:ascii="Times New Roman" w:eastAsia="Calibri" w:hAnsi="Times New Roman" w:cs="Times New Roman"/>
          <w:color w:val="000000"/>
          <w:sz w:val="28"/>
          <w:szCs w:val="28"/>
          <w:lang w:eastAsia="ru-RU"/>
        </w:rPr>
        <w:t xml:space="preserve"> с.</w:t>
      </w:r>
    </w:p>
    <w:p w14:paraId="757D8027" w14:textId="77777777"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Дисциплина «Мировой энергетический рынок и международное экономическое сотрудничество» является дисциплиной по выбору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77777777" w:rsidR="00E62941" w:rsidRPr="00E62941" w:rsidRDefault="00E62941"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 xml:space="preserve">МИРОВОЙ ЭНЕРГЕТИЧЕСКИЙ РЫНОК И МЕЖДУНАРОДНОЕ ЭКОНОМИЧЕСКОЕ СОТРУДНИЧЕСТВО </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Компьютерный набор, верстка Данилова Р.В.</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1BCF685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7818E1">
        <w:rPr>
          <w:rFonts w:ascii="Times New Roman" w:eastAsia="Calibri" w:hAnsi="Times New Roman" w:cs="Times New Roman"/>
          <w:sz w:val="24"/>
          <w:szCs w:val="24"/>
          <w:lang w:eastAsia="zh-CN"/>
        </w:rPr>
        <w:t>0</w:t>
      </w:r>
      <w:r w:rsidRPr="00E62941">
        <w:rPr>
          <w:rFonts w:ascii="Times New Roman" w:eastAsia="Calibri" w:hAnsi="Times New Roman" w:cs="Times New Roman"/>
          <w:sz w:val="24"/>
          <w:szCs w:val="24"/>
          <w:lang w:eastAsia="zh-CN"/>
        </w:rPr>
        <w:t xml:space="preserve">. Изд. № -2022.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77777777"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Р.В. Данилов, 2022</w:t>
      </w:r>
    </w:p>
    <w:p w14:paraId="3F3649FB" w14:textId="77777777"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2022</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7"/>
          <w:pgSz w:w="11910" w:h="16840"/>
          <w:pgMar w:top="1134" w:right="850" w:bottom="1134" w:left="1701" w:header="0" w:footer="922" w:gutter="0"/>
          <w:cols w:space="720"/>
          <w:titlePg/>
          <w:docGrid w:linePitch="299"/>
        </w:sectPr>
      </w:pPr>
    </w:p>
    <w:p w14:paraId="5F43D5C9" w14:textId="77777777" w:rsidR="00E62941" w:rsidRPr="00E62941" w:rsidRDefault="00E62941" w:rsidP="00E62941">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lastRenderedPageBreak/>
        <w:t>СОДЕРЖАНИЕ</w:t>
      </w:r>
    </w:p>
    <w:p w14:paraId="1F0C3ED6" w14:textId="77777777"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sz w:val="28"/>
          <w:szCs w:val="28"/>
          <w:lang w:eastAsia="ru-RU"/>
        </w:rPr>
        <w:fldChar w:fldCharType="begin"/>
      </w:r>
      <w:r w:rsidRPr="00806FC4">
        <w:rPr>
          <w:rFonts w:ascii="Times New Roman" w:eastAsia="Times New Roman" w:hAnsi="Times New Roman" w:cs="Times New Roman"/>
          <w:sz w:val="28"/>
          <w:szCs w:val="28"/>
          <w:lang w:eastAsia="ru-RU"/>
        </w:rPr>
        <w:instrText xml:space="preserve"> TOC \o "1-3" \h \z \u </w:instrText>
      </w:r>
      <w:r w:rsidRPr="00806FC4">
        <w:rPr>
          <w:rFonts w:ascii="Times New Roman" w:eastAsia="Times New Roman" w:hAnsi="Times New Roman" w:cs="Times New Roman"/>
          <w:sz w:val="28"/>
          <w:szCs w:val="28"/>
          <w:lang w:eastAsia="ru-RU"/>
        </w:rPr>
        <w:fldChar w:fldCharType="separate"/>
      </w:r>
      <w:hyperlink w:anchor="_Toc14882624" w:history="1">
        <w:r w:rsidRPr="00806FC4">
          <w:rPr>
            <w:rFonts w:ascii="Times New Roman" w:eastAsia="Times New Roman" w:hAnsi="Times New Roman" w:cs="Times New Roman"/>
            <w:noProof/>
            <w:sz w:val="24"/>
            <w:szCs w:val="24"/>
            <w:lang w:eastAsia="ru-RU"/>
          </w:rPr>
          <w:t>1. Наименование дисциплины</w:t>
        </w:r>
        <w:r w:rsidRPr="00806FC4">
          <w:rPr>
            <w:rFonts w:ascii="Times New Roman" w:eastAsia="Times New Roman" w:hAnsi="Times New Roman" w:cs="Times New Roman"/>
            <w:noProof/>
            <w:webHidden/>
            <w:sz w:val="24"/>
            <w:szCs w:val="24"/>
            <w:lang w:eastAsia="ru-RU"/>
          </w:rPr>
          <w:tab/>
        </w:r>
        <w:r w:rsidRPr="00806FC4">
          <w:rPr>
            <w:rFonts w:ascii="Times New Roman" w:eastAsia="Times New Roman" w:hAnsi="Times New Roman" w:cs="Times New Roman"/>
            <w:noProof/>
            <w:webHidden/>
            <w:sz w:val="24"/>
            <w:szCs w:val="24"/>
            <w:lang w:eastAsia="ru-RU"/>
          </w:rPr>
          <w:fldChar w:fldCharType="begin"/>
        </w:r>
        <w:r w:rsidRPr="00806FC4">
          <w:rPr>
            <w:rFonts w:ascii="Times New Roman" w:eastAsia="Times New Roman" w:hAnsi="Times New Roman" w:cs="Times New Roman"/>
            <w:noProof/>
            <w:webHidden/>
            <w:sz w:val="24"/>
            <w:szCs w:val="24"/>
            <w:lang w:eastAsia="ru-RU"/>
          </w:rPr>
          <w:instrText xml:space="preserve"> PAGEREF _Toc14882624 \h </w:instrText>
        </w:r>
        <w:r w:rsidRPr="00806FC4">
          <w:rPr>
            <w:rFonts w:ascii="Times New Roman" w:eastAsia="Times New Roman" w:hAnsi="Times New Roman" w:cs="Times New Roman"/>
            <w:noProof/>
            <w:webHidden/>
            <w:sz w:val="24"/>
            <w:szCs w:val="24"/>
            <w:lang w:eastAsia="ru-RU"/>
          </w:rPr>
        </w:r>
        <w:r w:rsidRPr="00806FC4">
          <w:rPr>
            <w:rFonts w:ascii="Times New Roman" w:eastAsia="Times New Roman" w:hAnsi="Times New Roman" w:cs="Times New Roman"/>
            <w:noProof/>
            <w:webHidden/>
            <w:sz w:val="24"/>
            <w:szCs w:val="24"/>
            <w:lang w:eastAsia="ru-RU"/>
          </w:rPr>
          <w:fldChar w:fldCharType="separate"/>
        </w:r>
        <w:r w:rsidRPr="00806FC4">
          <w:rPr>
            <w:rFonts w:ascii="Times New Roman" w:eastAsia="Times New Roman" w:hAnsi="Times New Roman" w:cs="Times New Roman"/>
            <w:noProof/>
            <w:webHidden/>
            <w:sz w:val="24"/>
            <w:szCs w:val="24"/>
            <w:lang w:eastAsia="ru-RU"/>
          </w:rPr>
          <w:t>4</w:t>
        </w:r>
        <w:r w:rsidRPr="00806FC4">
          <w:rPr>
            <w:rFonts w:ascii="Times New Roman" w:eastAsia="Times New Roman" w:hAnsi="Times New Roman" w:cs="Times New Roman"/>
            <w:noProof/>
            <w:webHidden/>
            <w:sz w:val="24"/>
            <w:szCs w:val="24"/>
            <w:lang w:eastAsia="ru-RU"/>
          </w:rPr>
          <w:fldChar w:fldCharType="end"/>
        </w:r>
      </w:hyperlink>
    </w:p>
    <w:p w14:paraId="33D34F6A" w14:textId="77777777"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806FC4" w:rsidRPr="00806FC4">
          <w:rPr>
            <w:rFonts w:ascii="Times New Roman" w:eastAsia="Times New Roman" w:hAnsi="Times New Roman" w:cs="Times New Roman"/>
            <w:noProof/>
            <w:sz w:val="24"/>
            <w:szCs w:val="24"/>
            <w:lang w:eastAsia="ru-RU"/>
          </w:rPr>
          <w:t xml:space="preserve">2. </w:t>
        </w:r>
        <w:r w:rsidR="00806FC4" w:rsidRPr="00806FC4">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_Toc14882625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4C9A6DC6" w14:textId="2DCAA58B"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806FC4" w:rsidRPr="00806FC4">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5</w:t>
        </w:r>
      </w:hyperlink>
    </w:p>
    <w:p w14:paraId="5B721DB8" w14:textId="77777777"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806FC4" w:rsidRPr="00806FC4">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6FC4" w:rsidRPr="00806FC4">
          <w:rPr>
            <w:rFonts w:ascii="Times New Roman" w:eastAsia="Times New Roman" w:hAnsi="Times New Roman" w:cs="Times New Roman"/>
            <w:noProof/>
            <w:webHidden/>
            <w:sz w:val="24"/>
            <w:szCs w:val="24"/>
            <w:lang w:eastAsia="ru-RU"/>
          </w:rPr>
          <w:tab/>
          <w:t>5</w:t>
        </w:r>
      </w:hyperlink>
    </w:p>
    <w:p w14:paraId="43EAFF0D" w14:textId="77777777"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806FC4" w:rsidRPr="00806FC4">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6FC4" w:rsidRPr="00806FC4">
          <w:rPr>
            <w:rFonts w:ascii="Times New Roman" w:eastAsia="Times New Roman" w:hAnsi="Times New Roman" w:cs="Times New Roman"/>
            <w:noProof/>
            <w:webHidden/>
            <w:sz w:val="24"/>
            <w:szCs w:val="24"/>
            <w:lang w:eastAsia="ru-RU"/>
          </w:rPr>
          <w:tab/>
          <w:t>6</w:t>
        </w:r>
      </w:hyperlink>
    </w:p>
    <w:p w14:paraId="29475C15" w14:textId="77777777"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806FC4" w:rsidRPr="00806FC4">
          <w:rPr>
            <w:rFonts w:ascii="Times New Roman" w:eastAsia="Times New Roman" w:hAnsi="Times New Roman" w:cs="Times New Roman"/>
            <w:noProof/>
            <w:sz w:val="24"/>
            <w:szCs w:val="24"/>
            <w:lang w:eastAsia="ru-RU"/>
          </w:rPr>
          <w:t>5.1. Содержание дисциплины</w:t>
        </w:r>
        <w:r w:rsidR="00806FC4" w:rsidRPr="00806FC4">
          <w:rPr>
            <w:rFonts w:ascii="Times New Roman" w:eastAsia="Times New Roman" w:hAnsi="Times New Roman" w:cs="Times New Roman"/>
            <w:noProof/>
            <w:webHidden/>
            <w:sz w:val="24"/>
            <w:szCs w:val="24"/>
            <w:lang w:eastAsia="ru-RU"/>
          </w:rPr>
          <w:tab/>
          <w:t>6</w:t>
        </w:r>
      </w:hyperlink>
    </w:p>
    <w:p w14:paraId="31A45A9C" w14:textId="77777777"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806FC4" w:rsidRPr="00806FC4">
          <w:rPr>
            <w:rFonts w:ascii="Times New Roman" w:eastAsia="Calibri" w:hAnsi="Times New Roman" w:cs="Times New Roman"/>
            <w:noProof/>
            <w:sz w:val="24"/>
            <w:szCs w:val="24"/>
            <w:lang w:eastAsia="ru-RU"/>
          </w:rPr>
          <w:t>5.2. Учебно-тематический план</w:t>
        </w:r>
        <w:r w:rsidR="00806FC4" w:rsidRPr="00806FC4">
          <w:rPr>
            <w:rFonts w:ascii="Times New Roman" w:eastAsia="Times New Roman" w:hAnsi="Times New Roman" w:cs="Times New Roman"/>
            <w:noProof/>
            <w:webHidden/>
            <w:sz w:val="24"/>
            <w:szCs w:val="24"/>
            <w:lang w:eastAsia="ru-RU"/>
          </w:rPr>
          <w:tab/>
          <w:t>8</w:t>
        </w:r>
      </w:hyperlink>
    </w:p>
    <w:p w14:paraId="0934E95E" w14:textId="5E7774FD" w:rsidR="00806FC4" w:rsidRPr="00806FC4" w:rsidRDefault="00CE66D0" w:rsidP="00806FC4">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806FC4" w:rsidRPr="00806FC4">
          <w:rPr>
            <w:rFonts w:ascii="Times New Roman" w:eastAsia="Calibri" w:hAnsi="Times New Roman" w:cs="Times New Roman"/>
            <w:noProof/>
            <w:sz w:val="24"/>
            <w:szCs w:val="24"/>
            <w:lang w:eastAsia="ru-RU"/>
          </w:rPr>
          <w:t>5.3. Содержание семинар</w:t>
        </w:r>
        <w:r w:rsidR="00CC1341">
          <w:rPr>
            <w:rFonts w:ascii="Times New Roman" w:eastAsia="Calibri" w:hAnsi="Times New Roman" w:cs="Times New Roman"/>
            <w:noProof/>
            <w:sz w:val="24"/>
            <w:szCs w:val="24"/>
            <w:lang w:eastAsia="ru-RU"/>
          </w:rPr>
          <w:t>ских</w:t>
        </w:r>
        <w:r w:rsidR="00806FC4" w:rsidRPr="00806FC4">
          <w:rPr>
            <w:rFonts w:ascii="Times New Roman" w:eastAsia="Calibri" w:hAnsi="Times New Roman" w:cs="Times New Roman"/>
            <w:noProof/>
            <w:sz w:val="24"/>
            <w:szCs w:val="24"/>
            <w:lang w:eastAsia="ru-RU"/>
          </w:rPr>
          <w:t xml:space="preserve"> занятий</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10</w:t>
        </w:r>
      </w:hyperlink>
    </w:p>
    <w:p w14:paraId="4DE974B1" w14:textId="10D713CD"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806FC4" w:rsidRPr="00806FC4">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_Toc14882639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102E9753" w14:textId="77777777"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806FC4" w:rsidRPr="00806FC4">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_Toc14882640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14</w:t>
        </w:r>
        <w:r w:rsidR="00806FC4" w:rsidRPr="00806FC4">
          <w:rPr>
            <w:rFonts w:ascii="Times New Roman" w:eastAsia="Times New Roman" w:hAnsi="Times New Roman" w:cs="Times New Roman"/>
            <w:noProof/>
            <w:webHidden/>
            <w:sz w:val="24"/>
            <w:szCs w:val="24"/>
            <w:lang w:eastAsia="ru-RU"/>
          </w:rPr>
          <w:fldChar w:fldCharType="end"/>
        </w:r>
      </w:hyperlink>
    </w:p>
    <w:p w14:paraId="667009A4" w14:textId="7D006ED3"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806FC4" w:rsidRPr="00806FC4">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_Toc14882641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7</w:t>
        </w:r>
        <w:r w:rsidR="00806FC4" w:rsidRPr="00806FC4">
          <w:rPr>
            <w:rFonts w:ascii="Times New Roman" w:eastAsia="Times New Roman" w:hAnsi="Times New Roman" w:cs="Times New Roman"/>
            <w:noProof/>
            <w:webHidden/>
            <w:sz w:val="24"/>
            <w:szCs w:val="24"/>
            <w:lang w:eastAsia="ru-RU"/>
          </w:rPr>
          <w:fldChar w:fldCharType="end"/>
        </w:r>
      </w:hyperlink>
    </w:p>
    <w:p w14:paraId="732EC525" w14:textId="0FE1A02C"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дисциплине...................................................................................................................................1</w:t>
      </w:r>
      <w:r w:rsidR="00D35A7C">
        <w:rPr>
          <w:rFonts w:ascii="Times New Roman" w:eastAsia="Times New Roman" w:hAnsi="Times New Roman" w:cs="Times New Roman"/>
          <w:noProof/>
          <w:sz w:val="24"/>
          <w:szCs w:val="24"/>
          <w:lang w:eastAsia="ru-RU"/>
        </w:rPr>
        <w:t>8</w:t>
      </w:r>
    </w:p>
    <w:p w14:paraId="24D00A8E" w14:textId="3899E45A"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3" w:history="1">
        <w:r w:rsidR="00806FC4" w:rsidRPr="00806FC4">
          <w:rPr>
            <w:rFonts w:ascii="Times New Roman" w:eastAsia="Times New Roman" w:hAnsi="Times New Roman" w:cs="Times New Roman"/>
            <w:noProof/>
            <w:sz w:val="24"/>
            <w:szCs w:val="24"/>
            <w:lang w:eastAsia="ru-RU"/>
          </w:rPr>
          <w:t>8. Перечень основной и дополнительной учебной литературы</w:t>
        </w:r>
        <w:r w:rsidR="00CE45FA">
          <w:rPr>
            <w:rFonts w:ascii="Times New Roman" w:eastAsia="Times New Roman" w:hAnsi="Times New Roman" w:cs="Times New Roman"/>
            <w:noProof/>
            <w:sz w:val="24"/>
            <w:szCs w:val="24"/>
            <w:lang w:eastAsia="ru-RU"/>
          </w:rPr>
          <w:t>,</w:t>
        </w:r>
        <w:r w:rsidR="00806FC4" w:rsidRPr="00806FC4">
          <w:rPr>
            <w:rFonts w:ascii="Times New Roman" w:eastAsia="Times New Roman" w:hAnsi="Times New Roman" w:cs="Times New Roman"/>
            <w:noProof/>
            <w:sz w:val="24"/>
            <w:szCs w:val="24"/>
            <w:lang w:eastAsia="ru-RU"/>
          </w:rPr>
          <w:t xml:space="preserve"> необходимой для осовения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_Toc14882643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6</w:t>
      </w:r>
    </w:p>
    <w:p w14:paraId="5C31A261" w14:textId="0DCBA6C4"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4" w:history="1">
        <w:r w:rsidR="00806FC4" w:rsidRPr="00806FC4">
          <w:rPr>
            <w:rFonts w:ascii="Times New Roman" w:eastAsia="Calibri" w:hAnsi="Times New Roman" w:cs="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_Toc14882644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7</w:t>
      </w:r>
    </w:p>
    <w:p w14:paraId="772F574D" w14:textId="00EE6AFC" w:rsidR="00806FC4" w:rsidRPr="00806FC4" w:rsidRDefault="00CE66D0"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5" w:history="1">
        <w:r w:rsidR="00806FC4" w:rsidRPr="00806FC4">
          <w:rPr>
            <w:rFonts w:ascii="Times New Roman" w:eastAsia="Times New Roman" w:hAnsi="Times New Roman" w:cs="Times New Roman"/>
            <w:noProof/>
            <w:sz w:val="24"/>
            <w:szCs w:val="24"/>
            <w:lang w:eastAsia="ru-RU"/>
          </w:rPr>
          <w:t>10. Методические указания для обучающихся по освоению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8</w:t>
      </w:r>
    </w:p>
    <w:p w14:paraId="6E350CAC" w14:textId="7A111E69" w:rsidR="00806FC4" w:rsidRPr="00806FC4" w:rsidRDefault="00CE66D0"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806FC4" w:rsidRPr="00806FC4">
          <w:rPr>
            <w:rFonts w:ascii="Times New Roman" w:eastAsia="Times New Roman" w:hAnsi="Times New Roman" w:cs="Times New Roman"/>
            <w:noProof/>
            <w:sz w:val="24"/>
            <w:szCs w:val="24"/>
            <w:lang w:eastAsia="ru-RU"/>
          </w:rPr>
          <w:t>11.</w:t>
        </w:r>
        <w:r w:rsidR="00806FC4" w:rsidRPr="00806FC4">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_Toc14882646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31</w:t>
      </w:r>
    </w:p>
    <w:p w14:paraId="04340B50" w14:textId="257CC69F" w:rsidR="00806FC4" w:rsidRPr="00806FC4" w:rsidRDefault="00CE66D0"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806FC4" w:rsidRPr="00806FC4">
          <w:rPr>
            <w:rFonts w:ascii="Times New Roman" w:eastAsia="Times New Roman" w:hAnsi="Times New Roman" w:cs="Times New Roman"/>
            <w:noProof/>
            <w:sz w:val="24"/>
            <w:szCs w:val="24"/>
            <w:lang w:eastAsia="ru-RU"/>
          </w:rPr>
          <w:t>12.</w:t>
        </w:r>
        <w:r w:rsidR="00806FC4" w:rsidRPr="00806FC4">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_Toc14882652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32</w:t>
      </w:r>
    </w:p>
    <w:p w14:paraId="48C2D96B" w14:textId="76665FD9" w:rsidR="00806FC4" w:rsidRDefault="00806FC4" w:rsidP="00806FC4">
      <w:pPr>
        <w:spacing w:after="0" w:line="240" w:lineRule="auto"/>
        <w:rPr>
          <w:rFonts w:ascii="Times New Roman" w:eastAsia="Times New Roman" w:hAnsi="Times New Roman" w:cs="Times New Roman"/>
          <w:bCs/>
          <w:sz w:val="28"/>
          <w:szCs w:val="28"/>
          <w:lang w:eastAsia="ru-RU"/>
        </w:rPr>
      </w:pPr>
      <w:r w:rsidRPr="00806FC4">
        <w:rPr>
          <w:rFonts w:ascii="Times New Roman" w:eastAsia="Times New Roman" w:hAnsi="Times New Roman" w:cs="Times New Roman"/>
          <w:bCs/>
          <w:sz w:val="28"/>
          <w:szCs w:val="28"/>
          <w:lang w:eastAsia="ru-RU"/>
        </w:rPr>
        <w:fldChar w:fldCharType="end"/>
      </w:r>
    </w:p>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806FC4" w:rsidRDefault="00806FC4" w:rsidP="00806FC4">
      <w:pPr>
        <w:spacing w:after="0" w:line="240" w:lineRule="auto"/>
        <w:jc w:val="both"/>
        <w:rPr>
          <w:rFonts w:ascii="Times New Roman" w:hAnsi="Times New Roman" w:cs="Times New Roman"/>
          <w:b/>
          <w:bCs/>
          <w:sz w:val="28"/>
          <w:szCs w:val="28"/>
        </w:rPr>
      </w:pPr>
      <w:r w:rsidRPr="00806FC4">
        <w:rPr>
          <w:rFonts w:ascii="Times New Roman" w:hAnsi="Times New Roman" w:cs="Times New Roman"/>
          <w:b/>
          <w:bCs/>
          <w:sz w:val="28"/>
          <w:szCs w:val="28"/>
        </w:rPr>
        <w:lastRenderedPageBreak/>
        <w:t>1.</w:t>
      </w:r>
      <w:r w:rsidRPr="00806FC4">
        <w:rPr>
          <w:rFonts w:ascii="Times New Roman" w:hAnsi="Times New Roman" w:cs="Times New Roman"/>
          <w:b/>
          <w:bCs/>
          <w:sz w:val="28"/>
          <w:szCs w:val="28"/>
        </w:rPr>
        <w:tab/>
        <w:t>Наименование дисциплины</w:t>
      </w:r>
    </w:p>
    <w:p w14:paraId="6B9CB8B1" w14:textId="16ABD89E"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«Мировой энергетический рынок и международное экономическое сотрудничество»</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806FC4" w:rsidRDefault="00806FC4" w:rsidP="00806FC4">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806FC4">
        <w:rPr>
          <w:rFonts w:ascii="Times New Roman" w:hAnsi="Times New Roman" w:cs="Times New Roman"/>
          <w:b/>
          <w:bCs/>
          <w:sz w:val="28"/>
          <w:szCs w:val="28"/>
        </w:rPr>
        <w:t xml:space="preserve">2. </w:t>
      </w:r>
      <w:hyperlink w:anchor="_Toc14882625" w:history="1">
        <w:r w:rsidRPr="00806FC4">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806FC4" w:rsidRPr="00806FC4" w14:paraId="0B0BA614" w14:textId="77777777" w:rsidTr="00806FC4">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806FC4">
        <w:tc>
          <w:tcPr>
            <w:tcW w:w="1276" w:type="dxa"/>
            <w:tcBorders>
              <w:top w:val="single" w:sz="4" w:space="0" w:color="auto"/>
              <w:left w:val="single" w:sz="4" w:space="0" w:color="auto"/>
              <w:bottom w:val="single" w:sz="4" w:space="0" w:color="auto"/>
              <w:right w:val="single" w:sz="4" w:space="0" w:color="auto"/>
            </w:tcBorders>
          </w:tcPr>
          <w:p w14:paraId="62D2717B" w14:textId="39C1AB1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ПКН-6</w:t>
            </w:r>
          </w:p>
        </w:tc>
        <w:tc>
          <w:tcPr>
            <w:tcW w:w="2835" w:type="dxa"/>
            <w:tcBorders>
              <w:top w:val="single" w:sz="4" w:space="0" w:color="auto"/>
              <w:left w:val="single" w:sz="4" w:space="0" w:color="auto"/>
              <w:bottom w:val="single" w:sz="4" w:space="0" w:color="auto"/>
              <w:right w:val="single" w:sz="4" w:space="0" w:color="auto"/>
            </w:tcBorders>
          </w:tcPr>
          <w:p w14:paraId="3E587092" w14:textId="55CC52D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410" w:type="dxa"/>
            <w:tcBorders>
              <w:top w:val="single" w:sz="4" w:space="0" w:color="auto"/>
              <w:left w:val="single" w:sz="4" w:space="0" w:color="auto"/>
              <w:bottom w:val="single" w:sz="4" w:space="0" w:color="auto"/>
              <w:right w:val="single" w:sz="4" w:space="0" w:color="auto"/>
            </w:tcBorders>
          </w:tcPr>
          <w:p w14:paraId="1A91D2C7" w14:textId="678010C8" w:rsidR="00806FC4" w:rsidRDefault="00806FC4" w:rsidP="00084A44">
            <w:pPr>
              <w:spacing w:after="0" w:line="240" w:lineRule="auto"/>
              <w:jc w:val="both"/>
              <w:rPr>
                <w:rFonts w:ascii="Times New Roman" w:eastAsia="Calibri" w:hAnsi="Times New Roman" w:cs="Times New Roman"/>
                <w:sz w:val="24"/>
                <w:szCs w:val="24"/>
              </w:rPr>
            </w:pPr>
            <w:r w:rsidRPr="00806FC4">
              <w:rPr>
                <w:rFonts w:ascii="Times New Roman" w:eastAsia="Calibri"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710C424" w14:textId="77777777" w:rsidR="00084A44" w:rsidRPr="00806FC4" w:rsidRDefault="00084A44" w:rsidP="00084A44">
            <w:pPr>
              <w:spacing w:after="0" w:line="240" w:lineRule="auto"/>
              <w:jc w:val="both"/>
              <w:rPr>
                <w:rFonts w:ascii="Times New Roman" w:eastAsia="Calibri" w:hAnsi="Times New Roman" w:cs="Times New Roman"/>
                <w:sz w:val="24"/>
                <w:szCs w:val="24"/>
              </w:rPr>
            </w:pPr>
          </w:p>
          <w:p w14:paraId="61E378AA" w14:textId="674FCE45" w:rsidR="00806FC4" w:rsidRPr="00806FC4" w:rsidRDefault="00806FC4" w:rsidP="00084A4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rPr>
              <w:t>2. Предлагает варианты решения профессиональных задач в условиях неопределенности</w:t>
            </w:r>
          </w:p>
        </w:tc>
        <w:tc>
          <w:tcPr>
            <w:tcW w:w="3231" w:type="dxa"/>
            <w:tcBorders>
              <w:top w:val="single" w:sz="4" w:space="0" w:color="auto"/>
              <w:left w:val="single" w:sz="4" w:space="0" w:color="auto"/>
              <w:bottom w:val="single" w:sz="4" w:space="0" w:color="auto"/>
              <w:right w:val="single" w:sz="4" w:space="0" w:color="auto"/>
            </w:tcBorders>
          </w:tcPr>
          <w:p w14:paraId="1FEBBB75" w14:textId="6E88BFAC" w:rsid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содержания коммерческой деятельности субъектов мирового энергетического рынка</w:t>
            </w:r>
          </w:p>
          <w:p w14:paraId="1025F015"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21AD4DA0"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выстраивать взаимосвязи и закономерности между субъектами мирового энергетического рынка</w:t>
            </w:r>
          </w:p>
          <w:p w14:paraId="7AFCBD5E"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1D7238"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192B206D"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современных технологий, влияющих на трансформацию мирового энергетического рынка</w:t>
            </w:r>
          </w:p>
          <w:p w14:paraId="2687C70C" w14:textId="41EBDBD8"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006498FE" w:rsidR="00084A44" w:rsidRP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оценивать последствия трансформации мирового энергетического рынка под влиянием новых технологий и предлагать варианты применения технологий</w:t>
            </w:r>
          </w:p>
        </w:tc>
      </w:tr>
      <w:tr w:rsidR="00806FC4" w:rsidRPr="00806FC4" w14:paraId="26D2922D" w14:textId="77777777" w:rsidTr="00806FC4">
        <w:tc>
          <w:tcPr>
            <w:tcW w:w="1276" w:type="dxa"/>
            <w:tcBorders>
              <w:top w:val="single" w:sz="4" w:space="0" w:color="auto"/>
              <w:left w:val="single" w:sz="4" w:space="0" w:color="auto"/>
              <w:bottom w:val="single" w:sz="4" w:space="0" w:color="auto"/>
              <w:right w:val="single" w:sz="4" w:space="0" w:color="auto"/>
            </w:tcBorders>
          </w:tcPr>
          <w:p w14:paraId="3A8B559F" w14:textId="0F887382"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ПКП-1</w:t>
            </w:r>
          </w:p>
        </w:tc>
        <w:tc>
          <w:tcPr>
            <w:tcW w:w="2835" w:type="dxa"/>
            <w:tcBorders>
              <w:top w:val="single" w:sz="4" w:space="0" w:color="auto"/>
              <w:left w:val="single" w:sz="4" w:space="0" w:color="auto"/>
              <w:bottom w:val="single" w:sz="4" w:space="0" w:color="auto"/>
              <w:right w:val="single" w:sz="4" w:space="0" w:color="auto"/>
            </w:tcBorders>
          </w:tcPr>
          <w:p w14:paraId="0E608DB4" w14:textId="00C3F9C1"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Times New Roman" w:hAnsi="Times New Roman" w:cs="Times New Roman"/>
                <w:sz w:val="24"/>
                <w:szCs w:val="24"/>
                <w:lang w:eastAsia="ru-RU"/>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w:t>
            </w:r>
            <w:r w:rsidRPr="00806FC4">
              <w:rPr>
                <w:rFonts w:ascii="Times New Roman" w:eastAsia="Times New Roman" w:hAnsi="Times New Roman" w:cs="Times New Roman"/>
                <w:sz w:val="24"/>
                <w:szCs w:val="24"/>
                <w:lang w:eastAsia="ru-RU"/>
              </w:rPr>
              <w:lastRenderedPageBreak/>
              <w:t>закономерностях развития мирового хозяйства</w:t>
            </w:r>
          </w:p>
        </w:tc>
        <w:tc>
          <w:tcPr>
            <w:tcW w:w="2410" w:type="dxa"/>
            <w:tcBorders>
              <w:top w:val="single" w:sz="4" w:space="0" w:color="auto"/>
              <w:left w:val="single" w:sz="4" w:space="0" w:color="auto"/>
              <w:bottom w:val="single" w:sz="4" w:space="0" w:color="auto"/>
              <w:right w:val="single" w:sz="4" w:space="0" w:color="auto"/>
            </w:tcBorders>
          </w:tcPr>
          <w:p w14:paraId="79510513" w14:textId="0F2E2066" w:rsidR="00806FC4" w:rsidRDefault="00806FC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lang w:eastAsia="ru-RU"/>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14:paraId="779DA6B8" w14:textId="3B9D8A79" w:rsidR="00084A44" w:rsidRDefault="00084A4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5D6249E" w14:textId="23478104" w:rsidR="00084A44" w:rsidRDefault="00084A4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92D321A" w14:textId="77777777" w:rsidR="00084A44" w:rsidRPr="00806FC4" w:rsidRDefault="00084A4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928FD2C" w14:textId="343CB14D" w:rsidR="00806FC4" w:rsidRPr="00806FC4" w:rsidRDefault="00806FC4" w:rsidP="00806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rPr>
              <w:lastRenderedPageBreak/>
              <w:t>2. Использует методики анализа последствий принимаемых управленческих решений в сфере международного бизнеса</w:t>
            </w:r>
          </w:p>
        </w:tc>
        <w:tc>
          <w:tcPr>
            <w:tcW w:w="3231" w:type="dxa"/>
            <w:tcBorders>
              <w:top w:val="single" w:sz="4" w:space="0" w:color="auto"/>
              <w:left w:val="single" w:sz="4" w:space="0" w:color="auto"/>
              <w:bottom w:val="single" w:sz="4" w:space="0" w:color="auto"/>
              <w:right w:val="single" w:sz="4" w:space="0" w:color="auto"/>
            </w:tcBorders>
          </w:tcPr>
          <w:p w14:paraId="6F7E164C" w14:textId="77777777" w:rsid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w:t>
            </w:r>
            <w:r w:rsidRPr="00084A44">
              <w:rPr>
                <w:rFonts w:ascii="Times New Roman" w:eastAsia="Times New Roman" w:hAnsi="Times New Roman" w:cs="Times New Roman"/>
                <w:sz w:val="24"/>
                <w:szCs w:val="24"/>
                <w:lang w:eastAsia="ru-RU"/>
              </w:rPr>
              <w:t>закономерностей развития мирового энергетического рынка</w:t>
            </w:r>
            <w:r>
              <w:rPr>
                <w:rFonts w:ascii="Times New Roman" w:eastAsia="Times New Roman" w:hAnsi="Times New Roman" w:cs="Times New Roman"/>
                <w:sz w:val="24"/>
                <w:szCs w:val="24"/>
                <w:lang w:eastAsia="ru-RU"/>
              </w:rPr>
              <w:t xml:space="preserve"> и мировой экономики</w:t>
            </w:r>
          </w:p>
          <w:p w14:paraId="17C42AAE"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44CC44D3"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Pr="00084A44">
              <w:rPr>
                <w:rFonts w:ascii="Times New Roman" w:eastAsia="Times New Roman" w:hAnsi="Times New Roman" w:cs="Times New Roman"/>
                <w:sz w:val="24"/>
                <w:szCs w:val="24"/>
                <w:lang w:eastAsia="ru-RU"/>
              </w:rPr>
              <w:t>анализировать прогнозы и определять направления развития мирового энергетического рынка под влиянием внешних и внутренних факторов</w:t>
            </w:r>
          </w:p>
          <w:p w14:paraId="214DFF3A"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01A9A7E8"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основных моделей и видов ценообразования на мировом энергетическом рынке</w:t>
            </w:r>
          </w:p>
          <w:p w14:paraId="2BEADCAC"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853F1A" w14:textId="0E26D823" w:rsidR="00084A44" w:rsidRP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рассчитывать прибыли и убытки участников биржевой и внебиржевой торговли</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3" w:name="_Toc14882626"/>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3"/>
    </w:p>
    <w:p w14:paraId="63CEECFC" w14:textId="40523FB4" w:rsidR="00806FC4" w:rsidRPr="00806FC4" w:rsidRDefault="00806FC4" w:rsidP="00806FC4">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806FC4">
        <w:rPr>
          <w:rFonts w:ascii="Times New Roman" w:eastAsia="Times New Roman" w:hAnsi="Times New Roman" w:cs="Times New Roman"/>
          <w:bCs/>
          <w:kern w:val="32"/>
          <w:sz w:val="28"/>
          <w:szCs w:val="28"/>
          <w:lang w:eastAsia="ru-RU"/>
        </w:rPr>
        <w:t>Дисциплина «</w:t>
      </w:r>
      <w:r>
        <w:rPr>
          <w:rFonts w:ascii="Times New Roman" w:eastAsia="Times New Roman" w:hAnsi="Times New Roman" w:cs="Times New Roman"/>
          <w:bCs/>
          <w:color w:val="000000"/>
          <w:kern w:val="32"/>
          <w:sz w:val="28"/>
          <w:szCs w:val="28"/>
          <w:lang w:eastAsia="ru-RU"/>
        </w:rPr>
        <w:t>Мировой энергетический рынок и международное экономическое сотрудничество</w:t>
      </w:r>
      <w:r w:rsidRPr="00806FC4">
        <w:rPr>
          <w:rFonts w:ascii="Times New Roman" w:eastAsia="Times New Roman" w:hAnsi="Times New Roman" w:cs="Times New Roman"/>
          <w:bCs/>
          <w:kern w:val="32"/>
          <w:sz w:val="28"/>
          <w:szCs w:val="28"/>
          <w:lang w:eastAsia="ru-RU"/>
        </w:rPr>
        <w:t>» является дисциплиной по выбору</w:t>
      </w:r>
      <w:r w:rsidR="007818E1">
        <w:rPr>
          <w:rFonts w:ascii="Times New Roman" w:eastAsia="Times New Roman" w:hAnsi="Times New Roman" w:cs="Times New Roman"/>
          <w:bCs/>
          <w:kern w:val="32"/>
          <w:sz w:val="28"/>
          <w:szCs w:val="28"/>
          <w:lang w:eastAsia="ru-RU"/>
        </w:rPr>
        <w:t xml:space="preserve">, цикла </w:t>
      </w:r>
      <w:proofErr w:type="spellStart"/>
      <w:r w:rsidR="007818E1">
        <w:rPr>
          <w:rFonts w:ascii="Times New Roman" w:eastAsia="Times New Roman" w:hAnsi="Times New Roman" w:cs="Times New Roman"/>
          <w:bCs/>
          <w:kern w:val="32"/>
          <w:sz w:val="28"/>
          <w:szCs w:val="28"/>
          <w:lang w:eastAsia="ru-RU"/>
        </w:rPr>
        <w:t>профеля</w:t>
      </w:r>
      <w:proofErr w:type="spellEnd"/>
      <w:r w:rsidR="007818E1">
        <w:rPr>
          <w:rFonts w:ascii="Times New Roman" w:eastAsia="Times New Roman" w:hAnsi="Times New Roman" w:cs="Times New Roman"/>
          <w:bCs/>
          <w:kern w:val="32"/>
          <w:sz w:val="28"/>
          <w:szCs w:val="28"/>
          <w:lang w:eastAsia="ru-RU"/>
        </w:rPr>
        <w:t xml:space="preserve"> (элективного),</w:t>
      </w:r>
      <w:r w:rsidRPr="00806FC4">
        <w:rPr>
          <w:rFonts w:ascii="Times New Roman" w:eastAsia="Times New Roman" w:hAnsi="Times New Roman" w:cs="Times New Roman"/>
          <w:bCs/>
          <w:kern w:val="32"/>
          <w:sz w:val="28"/>
          <w:szCs w:val="28"/>
          <w:lang w:eastAsia="ru-RU"/>
        </w:rPr>
        <w:t xml:space="preserve"> </w:t>
      </w:r>
      <w:r w:rsidR="00D5626F">
        <w:rPr>
          <w:rFonts w:ascii="Times New Roman" w:eastAsia="Times New Roman" w:hAnsi="Times New Roman" w:cs="Times New Roman"/>
          <w:bCs/>
          <w:kern w:val="32"/>
          <w:sz w:val="28"/>
          <w:szCs w:val="28"/>
          <w:lang w:eastAsia="ru-RU"/>
        </w:rPr>
        <w:t xml:space="preserve">направления подготовки </w:t>
      </w:r>
      <w:r w:rsidRPr="00806FC4">
        <w:rPr>
          <w:rFonts w:ascii="Times New Roman" w:eastAsia="Times New Roman" w:hAnsi="Times New Roman" w:cs="Times New Roman"/>
          <w:bCs/>
          <w:kern w:val="32"/>
          <w:sz w:val="28"/>
          <w:szCs w:val="28"/>
          <w:lang w:eastAsia="ru-RU"/>
        </w:rPr>
        <w:t>38.03.01 «Экономика», профиль «Мировая экономика и международный бизнес (с частичной реализацией на английском языке)».</w:t>
      </w:r>
    </w:p>
    <w:p w14:paraId="146677E2" w14:textId="0FEE7D9F" w:rsidR="00806FC4" w:rsidRDefault="00806FC4" w:rsidP="00806FC4">
      <w:pPr>
        <w:spacing w:after="0" w:line="240" w:lineRule="auto"/>
        <w:ind w:firstLine="709"/>
        <w:contextualSpacing/>
        <w:jc w:val="both"/>
        <w:rPr>
          <w:rFonts w:ascii="Times New Roman" w:eastAsia="Times New Roman" w:hAnsi="Times New Roman" w:cs="Times New Roman"/>
          <w:sz w:val="28"/>
          <w:szCs w:val="28"/>
          <w:lang w:eastAsia="zh-CN"/>
        </w:rPr>
      </w:pPr>
      <w:r w:rsidRPr="00806FC4">
        <w:rPr>
          <w:rFonts w:ascii="Times New Roman" w:eastAsia="Times New Roman" w:hAnsi="Times New Roman" w:cs="Times New Roman"/>
          <w:sz w:val="28"/>
          <w:szCs w:val="28"/>
          <w:lang w:eastAsia="zh-CN"/>
        </w:rPr>
        <w:t xml:space="preserve">Изучение дисциплины «Мировой энергетический рынок и международное экономическое сотрудничество»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«Проблемы глобальной экономики». </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4" w:name="_Toc14882627"/>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gridCol w:w="2139"/>
      </w:tblGrid>
      <w:tr w:rsidR="00D92926" w:rsidRPr="009557E1" w14:paraId="1C2DEF6E" w14:textId="77777777" w:rsidTr="00D92926">
        <w:trPr>
          <w:trHeight w:val="428"/>
        </w:trPr>
        <w:tc>
          <w:tcPr>
            <w:tcW w:w="3107" w:type="dxa"/>
          </w:tcPr>
          <w:p w14:paraId="6CEE9288"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14:paraId="17785BCD"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1965" w:type="dxa"/>
          </w:tcPr>
          <w:p w14:paraId="4549E63F" w14:textId="54E4A88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r w:rsidR="00167186">
              <w:rPr>
                <w:rFonts w:ascii="Times New Roman" w:eastAsia="Times New Roman" w:hAnsi="Times New Roman" w:cs="Times New Roman"/>
                <w:b/>
                <w:i/>
                <w:iCs/>
                <w:sz w:val="24"/>
                <w:szCs w:val="24"/>
                <w:lang w:eastAsia="ru-RU"/>
              </w:rPr>
              <w:t>, 2021</w:t>
            </w:r>
          </w:p>
        </w:tc>
        <w:tc>
          <w:tcPr>
            <w:tcW w:w="2139" w:type="dxa"/>
          </w:tcPr>
          <w:p w14:paraId="7F668CA1" w14:textId="2689DFF2" w:rsidR="00D92926" w:rsidRPr="009557E1" w:rsidRDefault="00167186"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6 семестр (в часах), 2022</w:t>
            </w:r>
          </w:p>
        </w:tc>
      </w:tr>
      <w:tr w:rsidR="00D92926" w:rsidRPr="009557E1" w14:paraId="1A8E8A4C" w14:textId="77777777" w:rsidTr="00D92926">
        <w:trPr>
          <w:trHeight w:val="219"/>
        </w:trPr>
        <w:tc>
          <w:tcPr>
            <w:tcW w:w="3107" w:type="dxa"/>
          </w:tcPr>
          <w:p w14:paraId="29471B04"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139" w:type="dxa"/>
          </w:tcPr>
          <w:p w14:paraId="27E429F1"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 xml:space="preserve">3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 xml:space="preserve">108 </w:t>
            </w:r>
            <w:r w:rsidRPr="009557E1">
              <w:rPr>
                <w:rFonts w:ascii="Times New Roman" w:eastAsia="Times New Roman" w:hAnsi="Times New Roman" w:cs="Times New Roman"/>
                <w:b/>
                <w:bCs/>
                <w:sz w:val="24"/>
                <w:szCs w:val="24"/>
                <w:lang w:eastAsia="ru-RU"/>
              </w:rPr>
              <w:t>часов</w:t>
            </w:r>
          </w:p>
        </w:tc>
        <w:tc>
          <w:tcPr>
            <w:tcW w:w="1965" w:type="dxa"/>
          </w:tcPr>
          <w:p w14:paraId="52309C4F" w14:textId="6C967882"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c>
          <w:tcPr>
            <w:tcW w:w="2139" w:type="dxa"/>
          </w:tcPr>
          <w:p w14:paraId="7729D2F2" w14:textId="5772C050"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r>
      <w:tr w:rsidR="00D92926" w:rsidRPr="009557E1" w14:paraId="7A997F5E" w14:textId="77777777" w:rsidTr="00D92926">
        <w:trPr>
          <w:trHeight w:val="325"/>
        </w:trPr>
        <w:tc>
          <w:tcPr>
            <w:tcW w:w="3107" w:type="dxa"/>
          </w:tcPr>
          <w:p w14:paraId="695C4D2A"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Аудиторные занятия</w:t>
            </w:r>
          </w:p>
        </w:tc>
        <w:tc>
          <w:tcPr>
            <w:tcW w:w="2139" w:type="dxa"/>
          </w:tcPr>
          <w:p w14:paraId="15093002"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1965" w:type="dxa"/>
          </w:tcPr>
          <w:p w14:paraId="6DFA1B82" w14:textId="6399FA53"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139" w:type="dxa"/>
          </w:tcPr>
          <w:p w14:paraId="1C8377D9" w14:textId="43C66E1B"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D92926" w:rsidRPr="009557E1" w14:paraId="07D0F75E" w14:textId="77777777" w:rsidTr="00D92926">
        <w:tc>
          <w:tcPr>
            <w:tcW w:w="3107" w:type="dxa"/>
          </w:tcPr>
          <w:p w14:paraId="6DB83A8C"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139" w:type="dxa"/>
          </w:tcPr>
          <w:p w14:paraId="4FAB015F"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1965" w:type="dxa"/>
          </w:tcPr>
          <w:p w14:paraId="695553EB" w14:textId="25253FF5"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139" w:type="dxa"/>
          </w:tcPr>
          <w:p w14:paraId="6E6084BB" w14:textId="3CB0654D"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D92926" w:rsidRPr="009557E1" w14:paraId="45D3D9C4" w14:textId="77777777" w:rsidTr="00D92926">
        <w:trPr>
          <w:trHeight w:val="340"/>
        </w:trPr>
        <w:tc>
          <w:tcPr>
            <w:tcW w:w="3107" w:type="dxa"/>
          </w:tcPr>
          <w:p w14:paraId="76AE8752"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139" w:type="dxa"/>
          </w:tcPr>
          <w:p w14:paraId="208A3B25"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1965" w:type="dxa"/>
          </w:tcPr>
          <w:p w14:paraId="3EC350DD" w14:textId="211372DF"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139" w:type="dxa"/>
          </w:tcPr>
          <w:p w14:paraId="720BB2B6" w14:textId="4DCA413C"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D92926" w:rsidRPr="009557E1" w14:paraId="06CDA5BA" w14:textId="77777777" w:rsidTr="00D92926">
        <w:trPr>
          <w:trHeight w:val="276"/>
        </w:trPr>
        <w:tc>
          <w:tcPr>
            <w:tcW w:w="3107" w:type="dxa"/>
          </w:tcPr>
          <w:p w14:paraId="6B561289"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139" w:type="dxa"/>
          </w:tcPr>
          <w:p w14:paraId="601205E8"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1965" w:type="dxa"/>
          </w:tcPr>
          <w:p w14:paraId="78FB4E67" w14:textId="022A98D3"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2139" w:type="dxa"/>
          </w:tcPr>
          <w:p w14:paraId="2E79841A" w14:textId="14B723AA"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r>
      <w:tr w:rsidR="00D92926" w:rsidRPr="009557E1" w14:paraId="274DC682" w14:textId="77777777" w:rsidTr="00D92926">
        <w:trPr>
          <w:trHeight w:val="487"/>
        </w:trPr>
        <w:tc>
          <w:tcPr>
            <w:tcW w:w="3107" w:type="dxa"/>
          </w:tcPr>
          <w:p w14:paraId="1A5B809A"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139" w:type="dxa"/>
          </w:tcPr>
          <w:p w14:paraId="436157FB" w14:textId="7F482944" w:rsidR="00D92926" w:rsidRPr="009557E1" w:rsidRDefault="008C28D2"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Эссе / </w:t>
            </w:r>
            <w:r w:rsidR="00D92926">
              <w:rPr>
                <w:rFonts w:ascii="Times New Roman" w:eastAsia="Times New Roman" w:hAnsi="Times New Roman" w:cs="Times New Roman"/>
                <w:i/>
                <w:iCs/>
                <w:sz w:val="24"/>
                <w:szCs w:val="24"/>
                <w:lang w:eastAsia="ru-RU"/>
              </w:rPr>
              <w:t>Домашнее творческое задание</w:t>
            </w:r>
          </w:p>
        </w:tc>
        <w:tc>
          <w:tcPr>
            <w:tcW w:w="1965" w:type="dxa"/>
          </w:tcPr>
          <w:p w14:paraId="64B3D843" w14:textId="0D05B8BB" w:rsidR="00D92926" w:rsidRDefault="008C28D2"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Эссе</w:t>
            </w:r>
          </w:p>
        </w:tc>
        <w:tc>
          <w:tcPr>
            <w:tcW w:w="2139" w:type="dxa"/>
          </w:tcPr>
          <w:p w14:paraId="08790F54" w14:textId="3BE6F991"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Домашнее творческое задание</w:t>
            </w:r>
          </w:p>
        </w:tc>
      </w:tr>
      <w:tr w:rsidR="00D92926" w:rsidRPr="009557E1" w14:paraId="3660A3EE" w14:textId="77777777" w:rsidTr="00D92926">
        <w:tc>
          <w:tcPr>
            <w:tcW w:w="3107" w:type="dxa"/>
          </w:tcPr>
          <w:p w14:paraId="6DC53D85" w14:textId="77777777" w:rsidR="00D92926" w:rsidRPr="009557E1" w:rsidRDefault="00D92926"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139" w:type="dxa"/>
          </w:tcPr>
          <w:p w14:paraId="42D5FE6B" w14:textId="777777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1965" w:type="dxa"/>
          </w:tcPr>
          <w:p w14:paraId="5C3610D9" w14:textId="1E372C30"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2139" w:type="dxa"/>
          </w:tcPr>
          <w:p w14:paraId="268E2650" w14:textId="6EE51277" w:rsidR="00D92926" w:rsidRPr="009557E1" w:rsidRDefault="00D92926"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r>
    </w:tbl>
    <w:p w14:paraId="25EDCC69" w14:textId="41481F8A" w:rsidR="009557E1" w:rsidRPr="009557E1" w:rsidRDefault="009557E1" w:rsidP="009557E1">
      <w:pPr>
        <w:spacing w:after="0" w:line="240" w:lineRule="auto"/>
        <w:rPr>
          <w:rFonts w:ascii="Times New Roman" w:hAnsi="Times New Roman" w:cs="Times New Roman"/>
          <w:b/>
          <w:bCs/>
          <w:sz w:val="28"/>
          <w:szCs w:val="28"/>
        </w:rPr>
      </w:pPr>
      <w:r w:rsidRPr="009557E1">
        <w:rPr>
          <w:rFonts w:ascii="Times New Roman" w:hAnsi="Times New Roman" w:cs="Times New Roman"/>
          <w:b/>
          <w:bCs/>
          <w:sz w:val="28"/>
          <w:szCs w:val="28"/>
        </w:rPr>
        <w:lastRenderedPageBreak/>
        <w:t>5.</w:t>
      </w:r>
      <w:r w:rsidRPr="009557E1">
        <w:rPr>
          <w:rFonts w:ascii="Times New Roman" w:hAnsi="Times New Roman" w:cs="Times New Roman"/>
          <w:b/>
          <w:bCs/>
          <w:sz w:val="28"/>
          <w:szCs w:val="28"/>
        </w:rPr>
        <w:tab/>
      </w:r>
      <w:r w:rsidRPr="009557E1">
        <w:rPr>
          <w:rFonts w:ascii="Times New Roman" w:eastAsia="Times New Roman" w:hAnsi="Times New Roman" w:cs="Times New Roman"/>
          <w:b/>
          <w:bCs/>
          <w:sz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C79D14" w14:textId="77777777" w:rsidR="009557E1" w:rsidRPr="009557E1" w:rsidRDefault="009557E1" w:rsidP="00384BBA">
      <w:pPr>
        <w:spacing w:after="0" w:line="240" w:lineRule="auto"/>
        <w:ind w:firstLine="708"/>
        <w:rPr>
          <w:rFonts w:ascii="Times New Roman" w:hAnsi="Times New Roman" w:cs="Times New Roman"/>
          <w:b/>
          <w:bCs/>
          <w:sz w:val="28"/>
          <w:szCs w:val="28"/>
        </w:rPr>
      </w:pPr>
      <w:r w:rsidRPr="009557E1">
        <w:rPr>
          <w:rFonts w:ascii="Times New Roman" w:hAnsi="Times New Roman" w:cs="Times New Roman"/>
          <w:b/>
          <w:bCs/>
          <w:sz w:val="28"/>
          <w:szCs w:val="28"/>
        </w:rPr>
        <w:t>5.1.</w:t>
      </w:r>
      <w:r w:rsidRPr="009557E1">
        <w:rPr>
          <w:rFonts w:ascii="Times New Roman" w:hAnsi="Times New Roman" w:cs="Times New Roman"/>
          <w:b/>
          <w:bCs/>
          <w:sz w:val="28"/>
          <w:szCs w:val="28"/>
        </w:rPr>
        <w:tab/>
        <w:t>Содержание дисциплины</w:t>
      </w:r>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2F8658D9"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Тема 1. Мировой энергетический рынок: современное состояние и перспективы развития. Прогн</w:t>
      </w:r>
      <w:r w:rsidR="00BA6C64">
        <w:rPr>
          <w:rFonts w:ascii="Times New Roman" w:hAnsi="Times New Roman" w:cs="Times New Roman"/>
          <w:b/>
          <w:bCs/>
          <w:sz w:val="28"/>
          <w:szCs w:val="28"/>
        </w:rPr>
        <w:t>озы развития мировой энергетики</w:t>
      </w:r>
      <w:r w:rsidRPr="009557E1">
        <w:rPr>
          <w:rFonts w:ascii="Times New Roman" w:hAnsi="Times New Roman" w:cs="Times New Roman"/>
          <w:b/>
          <w:bCs/>
          <w:sz w:val="28"/>
          <w:szCs w:val="28"/>
        </w:rPr>
        <w:t xml:space="preserve"> </w:t>
      </w:r>
    </w:p>
    <w:p w14:paraId="761C6A98" w14:textId="3F6610AE" w:rsidR="001B3B6C"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Мировой энергетический рынок как часть мирового рынка. Мировой рынок как экономическая категория. Мировой энергетический рынок, его структура и составные части. Глобальный, мировой и международный энергетический рынки.</w:t>
      </w:r>
      <w:r w:rsidR="001B3B6C" w:rsidRPr="001B3B6C">
        <w:t xml:space="preserve"> </w:t>
      </w:r>
      <w:r w:rsidR="001B3B6C" w:rsidRPr="001B3B6C">
        <w:rPr>
          <w:rFonts w:ascii="Times New Roman" w:hAnsi="Times New Roman" w:cs="Times New Roman"/>
          <w:sz w:val="28"/>
          <w:szCs w:val="28"/>
        </w:rPr>
        <w:t>Конъюнктура мирового энергетического рынка</w:t>
      </w:r>
      <w:r w:rsidR="001B3B6C">
        <w:rPr>
          <w:rFonts w:ascii="Times New Roman" w:hAnsi="Times New Roman" w:cs="Times New Roman"/>
          <w:sz w:val="28"/>
          <w:szCs w:val="28"/>
        </w:rPr>
        <w:t xml:space="preserve">. </w:t>
      </w:r>
      <w:r w:rsidR="001B3B6C" w:rsidRPr="001B3B6C">
        <w:rPr>
          <w:rFonts w:ascii="Times New Roman" w:hAnsi="Times New Roman" w:cs="Times New Roman"/>
          <w:sz w:val="28"/>
          <w:szCs w:val="28"/>
        </w:rPr>
        <w:t xml:space="preserve">Понятие конъюнктуры рынка. </w:t>
      </w:r>
      <w:proofErr w:type="spellStart"/>
      <w:r w:rsidR="001B3B6C" w:rsidRPr="001B3B6C">
        <w:rPr>
          <w:rFonts w:ascii="Times New Roman" w:hAnsi="Times New Roman" w:cs="Times New Roman"/>
          <w:sz w:val="28"/>
          <w:szCs w:val="28"/>
        </w:rPr>
        <w:t>Конъюнктурообразующие</w:t>
      </w:r>
      <w:proofErr w:type="spellEnd"/>
      <w:r w:rsidR="001B3B6C" w:rsidRPr="001B3B6C">
        <w:rPr>
          <w:rFonts w:ascii="Times New Roman" w:hAnsi="Times New Roman" w:cs="Times New Roman"/>
          <w:sz w:val="28"/>
          <w:szCs w:val="28"/>
        </w:rPr>
        <w:t xml:space="preserve"> факторы на мировом и международном энергетических рынках. Виды конъюнктуры на энергетических рынках. Методы изучения и прогнозирования тенденций изменения конъюнктуры.</w:t>
      </w:r>
    </w:p>
    <w:p w14:paraId="074CF03E" w14:textId="244B417F"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 </w:t>
      </w:r>
      <w:r w:rsidR="001B3B6C">
        <w:rPr>
          <w:rFonts w:ascii="Times New Roman" w:hAnsi="Times New Roman" w:cs="Times New Roman"/>
          <w:sz w:val="28"/>
          <w:szCs w:val="28"/>
        </w:rPr>
        <w:t xml:space="preserve">Эволюция производства и потребления энергии. </w:t>
      </w:r>
      <w:proofErr w:type="spellStart"/>
      <w:r w:rsidR="001B3B6C">
        <w:rPr>
          <w:rFonts w:ascii="Times New Roman" w:hAnsi="Times New Roman" w:cs="Times New Roman"/>
          <w:sz w:val="28"/>
          <w:szCs w:val="28"/>
        </w:rPr>
        <w:t>Энергопереходы</w:t>
      </w:r>
      <w:proofErr w:type="spellEnd"/>
      <w:r w:rsidR="001B3B6C">
        <w:rPr>
          <w:rFonts w:ascii="Times New Roman" w:hAnsi="Times New Roman" w:cs="Times New Roman"/>
          <w:sz w:val="28"/>
          <w:szCs w:val="28"/>
        </w:rPr>
        <w:t xml:space="preserve"> и энергетические революции в мировой энергетике. </w:t>
      </w:r>
      <w:r w:rsidRPr="009557E1">
        <w:rPr>
          <w:rFonts w:ascii="Times New Roman" w:hAnsi="Times New Roman" w:cs="Times New Roman"/>
          <w:sz w:val="28"/>
          <w:szCs w:val="28"/>
        </w:rPr>
        <w:t>Участники мирового энергетического рынка. Современное состояние мировой энергетики и перспективы ее развития до 2050 года. Прогнозы достижения странами углеродной нейтральности. Перспективы роста и мирового потребления энергии в начале XXI века. Счетные единицы, используемые для сравнения энергоресурсов. Сценарии объемов и структуры мирового производства и потребления энергии в 2050 г.</w:t>
      </w:r>
    </w:p>
    <w:p w14:paraId="3CF35C06" w14:textId="77777777" w:rsidR="009557E1" w:rsidRDefault="009557E1" w:rsidP="00AA3DA7">
      <w:pPr>
        <w:spacing w:after="0" w:line="240" w:lineRule="auto"/>
        <w:ind w:firstLine="709"/>
        <w:rPr>
          <w:rFonts w:ascii="Times New Roman" w:hAnsi="Times New Roman" w:cs="Times New Roman"/>
          <w:sz w:val="28"/>
          <w:szCs w:val="28"/>
        </w:rPr>
      </w:pPr>
    </w:p>
    <w:p w14:paraId="2DA92CF4" w14:textId="621609AB"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Тема 2. Энергоресурсы, торгуемые на мировом рынке</w:t>
      </w:r>
    </w:p>
    <w:p w14:paraId="223EBEC3" w14:textId="5D76123C"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Принципы классификации энергоресурсов. </w:t>
      </w:r>
      <w:r>
        <w:rPr>
          <w:rFonts w:ascii="Times New Roman" w:hAnsi="Times New Roman" w:cs="Times New Roman"/>
          <w:sz w:val="28"/>
          <w:szCs w:val="28"/>
        </w:rPr>
        <w:t xml:space="preserve">Классификация углеводородов в России. </w:t>
      </w:r>
      <w:r w:rsidR="001B3B6C">
        <w:rPr>
          <w:rFonts w:ascii="Times New Roman" w:hAnsi="Times New Roman" w:cs="Times New Roman"/>
          <w:sz w:val="28"/>
          <w:szCs w:val="28"/>
        </w:rPr>
        <w:t xml:space="preserve">Классификация </w:t>
      </w:r>
      <w:r w:rsidR="001B3B6C">
        <w:rPr>
          <w:rFonts w:ascii="Times New Roman" w:hAnsi="Times New Roman" w:cs="Times New Roman"/>
          <w:sz w:val="28"/>
          <w:szCs w:val="28"/>
          <w:lang w:val="en-GB"/>
        </w:rPr>
        <w:t>PRMS</w:t>
      </w:r>
      <w:r w:rsidR="001B3B6C" w:rsidRPr="009557E1">
        <w:rPr>
          <w:rFonts w:ascii="Times New Roman" w:hAnsi="Times New Roman" w:cs="Times New Roman"/>
          <w:sz w:val="28"/>
          <w:szCs w:val="28"/>
        </w:rPr>
        <w:t xml:space="preserve">, </w:t>
      </w:r>
      <w:r w:rsidR="001B3B6C">
        <w:rPr>
          <w:rFonts w:ascii="Times New Roman" w:hAnsi="Times New Roman" w:cs="Times New Roman"/>
          <w:sz w:val="28"/>
          <w:szCs w:val="28"/>
          <w:lang w:val="en-GB"/>
        </w:rPr>
        <w:t>SEC</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Взаимозаменяемость энергоресурсов и ее пределы. Обеспеченность стран энергоресурсами как фактор энергетической безопасности. Диспропорции в степени обеспеченности и</w:t>
      </w:r>
      <w:r>
        <w:rPr>
          <w:rFonts w:ascii="Times New Roman" w:hAnsi="Times New Roman" w:cs="Times New Roman"/>
          <w:sz w:val="28"/>
          <w:szCs w:val="28"/>
        </w:rPr>
        <w:t xml:space="preserve"> </w:t>
      </w:r>
      <w:r w:rsidRPr="009557E1">
        <w:rPr>
          <w:rFonts w:ascii="Times New Roman" w:hAnsi="Times New Roman" w:cs="Times New Roman"/>
          <w:sz w:val="28"/>
          <w:szCs w:val="28"/>
        </w:rPr>
        <w:t>уровнем фактического потребления энергоресурсов как главный фактор, обуславливающий международную торговлю энергоресурсами.</w:t>
      </w:r>
      <w:r w:rsidR="001B3B6C">
        <w:rPr>
          <w:rFonts w:ascii="Times New Roman" w:hAnsi="Times New Roman" w:cs="Times New Roman"/>
          <w:sz w:val="28"/>
          <w:szCs w:val="28"/>
        </w:rPr>
        <w:t xml:space="preserve"> Энергетическая </w:t>
      </w:r>
      <w:proofErr w:type="spellStart"/>
      <w:r w:rsidR="001B3B6C">
        <w:rPr>
          <w:rFonts w:ascii="Times New Roman" w:hAnsi="Times New Roman" w:cs="Times New Roman"/>
          <w:sz w:val="28"/>
          <w:szCs w:val="28"/>
        </w:rPr>
        <w:t>трилемма</w:t>
      </w:r>
      <w:proofErr w:type="spellEnd"/>
      <w:r w:rsidR="001B3B6C">
        <w:rPr>
          <w:rFonts w:ascii="Times New Roman" w:hAnsi="Times New Roman" w:cs="Times New Roman"/>
          <w:sz w:val="28"/>
          <w:szCs w:val="28"/>
        </w:rPr>
        <w:t xml:space="preserve">. </w:t>
      </w:r>
    </w:p>
    <w:p w14:paraId="7F8CE292" w14:textId="77777777" w:rsidR="009557E1" w:rsidRDefault="009557E1" w:rsidP="00AA3DA7">
      <w:pPr>
        <w:spacing w:after="0" w:line="240" w:lineRule="auto"/>
        <w:ind w:firstLine="709"/>
        <w:rPr>
          <w:rFonts w:ascii="Times New Roman" w:hAnsi="Times New Roman" w:cs="Times New Roman"/>
          <w:sz w:val="28"/>
          <w:szCs w:val="28"/>
        </w:rPr>
      </w:pPr>
    </w:p>
    <w:p w14:paraId="2E256F4A" w14:textId="2CAA3D39"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Тема 3. Трансформация энергетических рынков в результате появле</w:t>
      </w:r>
      <w:r w:rsidR="00BA6C64">
        <w:rPr>
          <w:rFonts w:ascii="Times New Roman" w:hAnsi="Times New Roman" w:cs="Times New Roman"/>
          <w:b/>
          <w:bCs/>
          <w:sz w:val="28"/>
          <w:szCs w:val="28"/>
        </w:rPr>
        <w:t>ния и развития новых технологий</w:t>
      </w:r>
      <w:r w:rsidRPr="009557E1">
        <w:rPr>
          <w:rFonts w:ascii="Times New Roman" w:hAnsi="Times New Roman" w:cs="Times New Roman"/>
          <w:sz w:val="28"/>
          <w:szCs w:val="28"/>
        </w:rPr>
        <w:t xml:space="preserve"> </w:t>
      </w:r>
    </w:p>
    <w:p w14:paraId="2F2BE251" w14:textId="02706D80" w:rsidR="009557E1" w:rsidRPr="001B3B6C"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Сланцевая революция и ее влияние на мировую энергетику. Эволюция рынка газа, развитие и перспективы рынка СПГ. Конкуренция</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между</w:t>
      </w:r>
      <w:r w:rsidR="001B3B6C">
        <w:rPr>
          <w:rFonts w:ascii="Times New Roman" w:hAnsi="Times New Roman" w:cs="Times New Roman"/>
          <w:sz w:val="28"/>
          <w:szCs w:val="28"/>
        </w:rPr>
        <w:t xml:space="preserve"> </w:t>
      </w:r>
      <w:r w:rsidR="001B3B6C" w:rsidRPr="009557E1">
        <w:rPr>
          <w:rFonts w:ascii="Times New Roman" w:hAnsi="Times New Roman" w:cs="Times New Roman"/>
          <w:sz w:val="28"/>
          <w:szCs w:val="28"/>
        </w:rPr>
        <w:t>традиционными</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альтернативными</w:t>
      </w:r>
      <w:r w:rsidR="001B3B6C">
        <w:rPr>
          <w:rFonts w:ascii="Times New Roman" w:hAnsi="Times New Roman" w:cs="Times New Roman"/>
          <w:sz w:val="28"/>
          <w:szCs w:val="28"/>
        </w:rPr>
        <w:t xml:space="preserve"> </w:t>
      </w:r>
      <w:r w:rsidRPr="009557E1">
        <w:rPr>
          <w:rFonts w:ascii="Times New Roman" w:hAnsi="Times New Roman" w:cs="Times New Roman"/>
          <w:sz w:val="28"/>
          <w:szCs w:val="28"/>
        </w:rPr>
        <w:t xml:space="preserve">источниками энергии. </w:t>
      </w:r>
      <w:r w:rsidR="004947E0" w:rsidRPr="004947E0">
        <w:rPr>
          <w:rFonts w:ascii="Times New Roman" w:hAnsi="Times New Roman" w:cs="Times New Roman"/>
          <w:sz w:val="28"/>
          <w:szCs w:val="28"/>
        </w:rPr>
        <w:t xml:space="preserve">Трансформация структуры конкуренции на энергетических рынках в </w:t>
      </w:r>
      <w:r w:rsidR="004947E0">
        <w:rPr>
          <w:rFonts w:ascii="Times New Roman" w:hAnsi="Times New Roman" w:cs="Times New Roman"/>
          <w:sz w:val="28"/>
          <w:szCs w:val="28"/>
        </w:rPr>
        <w:t xml:space="preserve">результате появления новых технологий. </w:t>
      </w:r>
      <w:r w:rsidR="004947E0" w:rsidRPr="004947E0">
        <w:rPr>
          <w:rFonts w:ascii="Times New Roman" w:hAnsi="Times New Roman" w:cs="Times New Roman"/>
          <w:sz w:val="28"/>
          <w:szCs w:val="28"/>
        </w:rPr>
        <w:t>Формы конкуренции на энергетических рынках.</w:t>
      </w:r>
      <w:r w:rsidR="004947E0">
        <w:rPr>
          <w:rFonts w:ascii="Times New Roman" w:hAnsi="Times New Roman" w:cs="Times New Roman"/>
          <w:sz w:val="28"/>
          <w:szCs w:val="28"/>
        </w:rPr>
        <w:t xml:space="preserve"> </w:t>
      </w:r>
      <w:r w:rsidR="004947E0" w:rsidRPr="004947E0">
        <w:rPr>
          <w:rFonts w:ascii="Times New Roman" w:hAnsi="Times New Roman" w:cs="Times New Roman"/>
          <w:sz w:val="28"/>
          <w:szCs w:val="28"/>
        </w:rPr>
        <w:t>Влияние темпов роста потребления энергии в развитых странах на международную конкуренцию на энергетических рынках</w:t>
      </w:r>
      <w:r w:rsidR="004947E0">
        <w:rPr>
          <w:rFonts w:ascii="Times New Roman" w:hAnsi="Times New Roman" w:cs="Times New Roman"/>
          <w:sz w:val="28"/>
          <w:szCs w:val="28"/>
        </w:rPr>
        <w:t xml:space="preserve">. </w:t>
      </w:r>
      <w:r w:rsidRPr="009557E1">
        <w:rPr>
          <w:rFonts w:ascii="Times New Roman" w:hAnsi="Times New Roman" w:cs="Times New Roman"/>
          <w:sz w:val="28"/>
          <w:szCs w:val="28"/>
        </w:rPr>
        <w:t>Тенденции увеличения доли альтернативных и возобновляемых</w:t>
      </w:r>
      <w:r w:rsidR="001B3B6C" w:rsidRPr="001B3B6C">
        <w:rPr>
          <w:rFonts w:ascii="Times New Roman" w:hAnsi="Times New Roman" w:cs="Times New Roman"/>
          <w:sz w:val="28"/>
          <w:szCs w:val="28"/>
        </w:rPr>
        <w:t xml:space="preserve"> </w:t>
      </w:r>
      <w:r w:rsidRPr="009557E1">
        <w:rPr>
          <w:rFonts w:ascii="Times New Roman" w:hAnsi="Times New Roman" w:cs="Times New Roman"/>
          <w:sz w:val="28"/>
          <w:szCs w:val="28"/>
        </w:rPr>
        <w:t>источников энергии в мировом рынке энергоресурсов.</w:t>
      </w:r>
      <w:r w:rsidR="001B3B6C">
        <w:rPr>
          <w:rFonts w:ascii="Times New Roman" w:hAnsi="Times New Roman" w:cs="Times New Roman"/>
          <w:sz w:val="28"/>
          <w:szCs w:val="28"/>
        </w:rPr>
        <w:t xml:space="preserve"> Технологии возобновляемой энергетики. Технологии водородной энергетики. Технологии хранения энергии. Технологии </w:t>
      </w:r>
      <w:r w:rsidR="001B3B6C">
        <w:rPr>
          <w:rFonts w:ascii="Times New Roman" w:hAnsi="Times New Roman" w:cs="Times New Roman"/>
          <w:sz w:val="28"/>
          <w:szCs w:val="28"/>
        </w:rPr>
        <w:lastRenderedPageBreak/>
        <w:t xml:space="preserve">производства </w:t>
      </w:r>
      <w:proofErr w:type="spellStart"/>
      <w:r w:rsidR="001B3B6C">
        <w:rPr>
          <w:rFonts w:ascii="Times New Roman" w:hAnsi="Times New Roman" w:cs="Times New Roman"/>
          <w:sz w:val="28"/>
          <w:szCs w:val="28"/>
        </w:rPr>
        <w:t>биотоплива</w:t>
      </w:r>
      <w:proofErr w:type="spellEnd"/>
      <w:r w:rsidR="001B3B6C">
        <w:rPr>
          <w:rFonts w:ascii="Times New Roman" w:hAnsi="Times New Roman" w:cs="Times New Roman"/>
          <w:sz w:val="28"/>
          <w:szCs w:val="28"/>
        </w:rPr>
        <w:t xml:space="preserve">. Производство </w:t>
      </w:r>
      <w:proofErr w:type="spellStart"/>
      <w:r w:rsidR="001B3B6C">
        <w:rPr>
          <w:rFonts w:ascii="Times New Roman" w:hAnsi="Times New Roman" w:cs="Times New Roman"/>
          <w:sz w:val="28"/>
          <w:szCs w:val="28"/>
        </w:rPr>
        <w:t>низкоуглеродных</w:t>
      </w:r>
      <w:proofErr w:type="spellEnd"/>
      <w:r w:rsidR="001B3B6C">
        <w:rPr>
          <w:rFonts w:ascii="Times New Roman" w:hAnsi="Times New Roman" w:cs="Times New Roman"/>
          <w:sz w:val="28"/>
          <w:szCs w:val="28"/>
        </w:rPr>
        <w:t xml:space="preserve"> видов топлива. Динамика производства электромобилей. Технологии улавливания и хранения углерода </w:t>
      </w:r>
      <w:r w:rsidR="001B3B6C">
        <w:rPr>
          <w:rFonts w:ascii="Times New Roman" w:hAnsi="Times New Roman" w:cs="Times New Roman"/>
          <w:sz w:val="28"/>
          <w:szCs w:val="28"/>
          <w:lang w:val="en-GB"/>
        </w:rPr>
        <w:t>CCS</w:t>
      </w:r>
      <w:r w:rsidR="001B3B6C" w:rsidRPr="004947E0">
        <w:rPr>
          <w:rFonts w:ascii="Times New Roman" w:hAnsi="Times New Roman" w:cs="Times New Roman"/>
          <w:sz w:val="28"/>
          <w:szCs w:val="28"/>
        </w:rPr>
        <w:t>/</w:t>
      </w:r>
      <w:r w:rsidR="001B3B6C">
        <w:rPr>
          <w:rFonts w:ascii="Times New Roman" w:hAnsi="Times New Roman" w:cs="Times New Roman"/>
          <w:sz w:val="28"/>
          <w:szCs w:val="28"/>
          <w:lang w:val="en-GB"/>
        </w:rPr>
        <w:t>CCUS</w:t>
      </w:r>
      <w:r w:rsidR="001B3B6C" w:rsidRPr="004947E0">
        <w:rPr>
          <w:rFonts w:ascii="Times New Roman" w:hAnsi="Times New Roman" w:cs="Times New Roman"/>
          <w:sz w:val="28"/>
          <w:szCs w:val="28"/>
        </w:rPr>
        <w:t>.</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5C5280B6"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Ценообразование на мировом рынке энергоресурсов</w:t>
      </w:r>
    </w:p>
    <w:p w14:paraId="71049C04" w14:textId="4A567B20" w:rsid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Особенности ценообразования на мировом и международном рынках энергоресурсов. </w:t>
      </w:r>
      <w:r w:rsidR="004947E0">
        <w:rPr>
          <w:rFonts w:ascii="Times New Roman" w:hAnsi="Times New Roman" w:cs="Times New Roman"/>
          <w:sz w:val="28"/>
          <w:szCs w:val="28"/>
        </w:rPr>
        <w:t xml:space="preserve">Эволюция ценообразования на мировом рынке нефти. </w:t>
      </w:r>
      <w:r w:rsidRPr="009557E1">
        <w:rPr>
          <w:rFonts w:ascii="Times New Roman" w:hAnsi="Times New Roman" w:cs="Times New Roman"/>
          <w:sz w:val="28"/>
          <w:szCs w:val="28"/>
        </w:rPr>
        <w:t>Спрос и предложение на мировом энергетическом рынке. Ценообразование на мировом рынке углеводородов</w:t>
      </w:r>
      <w:r w:rsidR="004947E0">
        <w:rPr>
          <w:rFonts w:ascii="Times New Roman" w:hAnsi="Times New Roman" w:cs="Times New Roman"/>
          <w:sz w:val="28"/>
          <w:szCs w:val="28"/>
        </w:rPr>
        <w:t xml:space="preserve"> (нефть, газ трубопроводный, СПГ) и угля</w:t>
      </w:r>
      <w:r w:rsidRPr="009557E1">
        <w:rPr>
          <w:rFonts w:ascii="Times New Roman" w:hAnsi="Times New Roman" w:cs="Times New Roman"/>
          <w:sz w:val="28"/>
          <w:szCs w:val="28"/>
        </w:rPr>
        <w:t xml:space="preserve">. </w:t>
      </w:r>
      <w:proofErr w:type="spellStart"/>
      <w:r w:rsidR="004947E0">
        <w:rPr>
          <w:rFonts w:ascii="Times New Roman" w:hAnsi="Times New Roman" w:cs="Times New Roman"/>
          <w:sz w:val="28"/>
          <w:szCs w:val="28"/>
        </w:rPr>
        <w:t>Спотовое</w:t>
      </w:r>
      <w:proofErr w:type="spellEnd"/>
      <w:r w:rsidR="004947E0">
        <w:rPr>
          <w:rFonts w:ascii="Times New Roman" w:hAnsi="Times New Roman" w:cs="Times New Roman"/>
          <w:sz w:val="28"/>
          <w:szCs w:val="28"/>
        </w:rPr>
        <w:t xml:space="preserve"> и биржевое ценообразование. Контрактное ценообразование. </w:t>
      </w:r>
      <w:proofErr w:type="spellStart"/>
      <w:r w:rsidR="004947E0">
        <w:rPr>
          <w:rFonts w:ascii="Times New Roman" w:hAnsi="Times New Roman" w:cs="Times New Roman"/>
          <w:sz w:val="28"/>
          <w:szCs w:val="28"/>
        </w:rPr>
        <w:t>Гронингенская</w:t>
      </w:r>
      <w:proofErr w:type="spellEnd"/>
      <w:r w:rsidR="004947E0">
        <w:rPr>
          <w:rFonts w:ascii="Times New Roman" w:hAnsi="Times New Roman" w:cs="Times New Roman"/>
          <w:sz w:val="28"/>
          <w:szCs w:val="28"/>
        </w:rPr>
        <w:t xml:space="preserve"> модель ценообразования. Региональные особенности ценообразования на углеводороды и уголь. </w:t>
      </w:r>
      <w:r w:rsidRPr="009557E1">
        <w:rPr>
          <w:rFonts w:ascii="Times New Roman" w:hAnsi="Times New Roman" w:cs="Times New Roman"/>
          <w:sz w:val="28"/>
          <w:szCs w:val="28"/>
        </w:rPr>
        <w:t xml:space="preserve">Ценообразование на мировых рынках электроэнергии. Множественность цен на мировом рынке энергоресурсов. </w:t>
      </w:r>
      <w:r w:rsidR="004947E0">
        <w:rPr>
          <w:rFonts w:ascii="Times New Roman" w:hAnsi="Times New Roman" w:cs="Times New Roman"/>
          <w:sz w:val="28"/>
          <w:szCs w:val="28"/>
        </w:rPr>
        <w:t xml:space="preserve">Роль ценовых агентств. Роль базисов поставки при ценообразовании на мировом энергетическом рынке. Государственное регулирование цен на энергетические ресурсы и энергоносители. </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51F5F390"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1B3B6C">
        <w:rPr>
          <w:rFonts w:ascii="Times New Roman" w:hAnsi="Times New Roman" w:cs="Times New Roman"/>
          <w:b/>
          <w:bCs/>
          <w:sz w:val="28"/>
          <w:szCs w:val="28"/>
        </w:rPr>
        <w:t>Международная торговля энергоресурсами на мировом рынке</w:t>
      </w:r>
      <w:r w:rsidR="00D72BE5">
        <w:rPr>
          <w:rFonts w:ascii="Times New Roman" w:hAnsi="Times New Roman" w:cs="Times New Roman"/>
          <w:b/>
          <w:bCs/>
          <w:sz w:val="28"/>
          <w:szCs w:val="28"/>
        </w:rPr>
        <w:t xml:space="preserve"> как форма экономического сотрудничества</w:t>
      </w:r>
    </w:p>
    <w:p w14:paraId="7C5A86FB" w14:textId="79256358" w:rsid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Рыночные принципы торговли энергоресурсами. Возможности биржевой торговли на мировом рынке энергоресурсов. Биржевые и внебиржевые рынки энергоресурсов. Срочные рынки (с физической поставкой и без нее) и рынки спот. Инструменты срочного рынка энергоресурсов: форвардные, фьючерсные и опционные сделки на энергетических рынках. Инструменты торговли энергоресурсами на российском энергетическом рынке.</w:t>
      </w:r>
      <w:r w:rsidR="004947E0">
        <w:rPr>
          <w:rFonts w:ascii="Times New Roman" w:hAnsi="Times New Roman" w:cs="Times New Roman"/>
          <w:sz w:val="28"/>
          <w:szCs w:val="28"/>
        </w:rPr>
        <w:t xml:space="preserve"> Роль бирж на мировом энергетическом рынке. </w:t>
      </w:r>
      <w:r w:rsidR="009A4A5B">
        <w:rPr>
          <w:rFonts w:ascii="Times New Roman" w:hAnsi="Times New Roman" w:cs="Times New Roman"/>
          <w:sz w:val="28"/>
          <w:szCs w:val="28"/>
        </w:rPr>
        <w:t xml:space="preserve">Биржевые индексы и </w:t>
      </w:r>
      <w:proofErr w:type="spellStart"/>
      <w:r w:rsidR="009A4A5B">
        <w:rPr>
          <w:rFonts w:ascii="Times New Roman" w:hAnsi="Times New Roman" w:cs="Times New Roman"/>
          <w:sz w:val="28"/>
          <w:szCs w:val="28"/>
        </w:rPr>
        <w:t>бенчмарки</w:t>
      </w:r>
      <w:proofErr w:type="spellEnd"/>
      <w:r w:rsidR="009A4A5B">
        <w:rPr>
          <w:rFonts w:ascii="Times New Roman" w:hAnsi="Times New Roman" w:cs="Times New Roman"/>
          <w:sz w:val="28"/>
          <w:szCs w:val="28"/>
        </w:rPr>
        <w:t xml:space="preserve"> на энергетические ресурсы. </w:t>
      </w:r>
      <w:r w:rsidR="004947E0">
        <w:rPr>
          <w:rFonts w:ascii="Times New Roman" w:hAnsi="Times New Roman" w:cs="Times New Roman"/>
          <w:sz w:val="28"/>
          <w:szCs w:val="28"/>
        </w:rPr>
        <w:t>Опционы и фьючерсные контракты на энергоресурсы. Особенности биржевой торговли энергоресурсами.</w:t>
      </w:r>
    </w:p>
    <w:p w14:paraId="2A611CC2" w14:textId="5E611C09" w:rsidR="009A4A5B" w:rsidRPr="009557E1" w:rsidRDefault="009A4A5B"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9A4A5B">
        <w:rPr>
          <w:rFonts w:ascii="Times New Roman" w:hAnsi="Times New Roman" w:cs="Times New Roman"/>
          <w:sz w:val="28"/>
          <w:szCs w:val="28"/>
        </w:rPr>
        <w:t>егулировани</w:t>
      </w:r>
      <w:r>
        <w:rPr>
          <w:rFonts w:ascii="Times New Roman" w:hAnsi="Times New Roman" w:cs="Times New Roman"/>
          <w:sz w:val="28"/>
          <w:szCs w:val="28"/>
        </w:rPr>
        <w:t>е</w:t>
      </w:r>
      <w:r w:rsidRPr="009A4A5B">
        <w:rPr>
          <w:rFonts w:ascii="Times New Roman" w:hAnsi="Times New Roman" w:cs="Times New Roman"/>
          <w:sz w:val="28"/>
          <w:szCs w:val="28"/>
        </w:rPr>
        <w:t xml:space="preserve"> международной торговли энергоресурсами. Виды и формы регулирования торговли энергоресурсами. Государственное и рыночное регулирование торговли энергоресурсами. Прямое и косвенное регулирование. Регулирование экспорта и импорта углеводородов. Роль ОПЕК </w:t>
      </w:r>
      <w:r>
        <w:rPr>
          <w:rFonts w:ascii="Times New Roman" w:hAnsi="Times New Roman" w:cs="Times New Roman"/>
          <w:sz w:val="28"/>
          <w:szCs w:val="28"/>
        </w:rPr>
        <w:t xml:space="preserve">и ОПЕК </w:t>
      </w:r>
      <w:r w:rsidRPr="009A4A5B">
        <w:rPr>
          <w:rFonts w:ascii="Times New Roman" w:hAnsi="Times New Roman" w:cs="Times New Roman"/>
          <w:sz w:val="28"/>
          <w:szCs w:val="28"/>
        </w:rPr>
        <w:t xml:space="preserve">+ в регулировании мирового </w:t>
      </w:r>
      <w:r>
        <w:rPr>
          <w:rFonts w:ascii="Times New Roman" w:hAnsi="Times New Roman" w:cs="Times New Roman"/>
          <w:sz w:val="28"/>
          <w:szCs w:val="28"/>
        </w:rPr>
        <w:t>рынка нефти</w:t>
      </w:r>
      <w:r w:rsidRPr="009A4A5B">
        <w:rPr>
          <w:rFonts w:ascii="Times New Roman" w:hAnsi="Times New Roman" w:cs="Times New Roman"/>
          <w:sz w:val="28"/>
          <w:szCs w:val="28"/>
        </w:rPr>
        <w:t>. Сравнительный анализ существующих на международном уровне моделей организации, функционирования и регулирования рынков газа, нефти и нефтепродуктов.</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5187A704"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Специфика функционирования основных региональных мировых энергетических рынков</w:t>
      </w:r>
    </w:p>
    <w:p w14:paraId="10E550AA" w14:textId="2D3DD454"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Особенности организации и функционирования </w:t>
      </w:r>
      <w:proofErr w:type="gramStart"/>
      <w:r w:rsidRPr="009557E1">
        <w:rPr>
          <w:rFonts w:ascii="Times New Roman" w:hAnsi="Times New Roman" w:cs="Times New Roman"/>
          <w:sz w:val="28"/>
          <w:szCs w:val="28"/>
        </w:rPr>
        <w:t>Северо-Американского</w:t>
      </w:r>
      <w:proofErr w:type="gramEnd"/>
      <w:r w:rsidRPr="009557E1">
        <w:rPr>
          <w:rFonts w:ascii="Times New Roman" w:hAnsi="Times New Roman" w:cs="Times New Roman"/>
          <w:sz w:val="28"/>
          <w:szCs w:val="28"/>
        </w:rPr>
        <w:t>, Европейского, Азиатско-Тихоокеанского энергетических рынков. Производство, переработка и потребление ресурсов в основных энергопотребляющих странах. Энергетические балансы основных энергопотребляющих стран.</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 xml:space="preserve">Место и роль России в мировом рынке энергоресурсов Значение энергетики для социально-экономического развития России. Структура и специфика энергетики России. Особенности </w:t>
      </w:r>
      <w:r w:rsidRPr="009557E1">
        <w:rPr>
          <w:rFonts w:ascii="Times New Roman" w:hAnsi="Times New Roman" w:cs="Times New Roman"/>
          <w:sz w:val="28"/>
          <w:szCs w:val="28"/>
        </w:rPr>
        <w:lastRenderedPageBreak/>
        <w:t>производства и потребления первичной энергии в России. Факторы, воздействующие на экспорт</w:t>
      </w:r>
      <w:r w:rsidRPr="009557E1">
        <w:rPr>
          <w:rFonts w:ascii="Times New Roman" w:hAnsi="Times New Roman" w:cs="Times New Roman"/>
          <w:sz w:val="28"/>
          <w:szCs w:val="28"/>
        </w:rPr>
        <w:tab/>
        <w:t>энергоресурсов</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из</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России.</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Перспективы</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и</w:t>
      </w:r>
      <w:r w:rsidR="009A4A5B">
        <w:rPr>
          <w:rFonts w:ascii="Times New Roman" w:hAnsi="Times New Roman" w:cs="Times New Roman"/>
          <w:sz w:val="28"/>
          <w:szCs w:val="28"/>
        </w:rPr>
        <w:t xml:space="preserve"> </w:t>
      </w:r>
      <w:r w:rsidR="009A4A5B" w:rsidRPr="009557E1">
        <w:rPr>
          <w:rFonts w:ascii="Times New Roman" w:hAnsi="Times New Roman" w:cs="Times New Roman"/>
          <w:sz w:val="28"/>
          <w:szCs w:val="28"/>
        </w:rPr>
        <w:t>оценки экспорта</w:t>
      </w:r>
      <w:r w:rsidRPr="009557E1">
        <w:rPr>
          <w:rFonts w:ascii="Times New Roman" w:hAnsi="Times New Roman" w:cs="Times New Roman"/>
          <w:sz w:val="28"/>
          <w:szCs w:val="28"/>
        </w:rPr>
        <w:t xml:space="preserve"> энергоресурсов из России до 2035 года. Энергетическая стратегия России до</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2035</w:t>
      </w:r>
      <w:r w:rsidR="009A4A5B">
        <w:rPr>
          <w:rFonts w:ascii="Times New Roman" w:hAnsi="Times New Roman" w:cs="Times New Roman"/>
          <w:sz w:val="28"/>
          <w:szCs w:val="28"/>
        </w:rPr>
        <w:t xml:space="preserve"> и 2050 года. </w:t>
      </w:r>
    </w:p>
    <w:p w14:paraId="7145D1A5" w14:textId="77777777" w:rsidR="009A4A5B" w:rsidRDefault="009A4A5B" w:rsidP="00AA3DA7">
      <w:pPr>
        <w:spacing w:after="0" w:line="240" w:lineRule="auto"/>
        <w:ind w:firstLine="709"/>
        <w:rPr>
          <w:rFonts w:ascii="Times New Roman" w:hAnsi="Times New Roman" w:cs="Times New Roman"/>
          <w:sz w:val="28"/>
          <w:szCs w:val="28"/>
        </w:rPr>
      </w:pPr>
    </w:p>
    <w:p w14:paraId="5A06AAA0" w14:textId="32300588"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Влияние экологических проблем </w:t>
      </w:r>
      <w:r w:rsidR="009A4A5B" w:rsidRPr="009A4A5B">
        <w:rPr>
          <w:rFonts w:ascii="Times New Roman" w:hAnsi="Times New Roman" w:cs="Times New Roman"/>
          <w:b/>
          <w:bCs/>
          <w:sz w:val="28"/>
          <w:szCs w:val="28"/>
        </w:rPr>
        <w:t xml:space="preserve">и климатической повестки </w:t>
      </w:r>
      <w:r w:rsidRPr="009A4A5B">
        <w:rPr>
          <w:rFonts w:ascii="Times New Roman" w:hAnsi="Times New Roman" w:cs="Times New Roman"/>
          <w:b/>
          <w:bCs/>
          <w:sz w:val="28"/>
          <w:szCs w:val="28"/>
        </w:rPr>
        <w:t>на мировой энергетический рынок</w:t>
      </w:r>
    </w:p>
    <w:p w14:paraId="643C8160" w14:textId="2B8776D3" w:rsid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sz w:val="28"/>
          <w:szCs w:val="28"/>
        </w:rPr>
        <w:t xml:space="preserve">Концепция общей экономической ценности природных ресурсов. Негативные экологические последствия работы предприятий энергетики, виды экологического ущерба. Стратегия ООН в области устойчивого развития на период до 2030 г. и ее влияние на мировой энергетический рынок. </w:t>
      </w:r>
      <w:r w:rsidR="00D72BE5">
        <w:rPr>
          <w:rFonts w:ascii="Times New Roman" w:hAnsi="Times New Roman" w:cs="Times New Roman"/>
          <w:sz w:val="28"/>
          <w:szCs w:val="28"/>
        </w:rPr>
        <w:t xml:space="preserve">Цели устойчивого развития. </w:t>
      </w:r>
      <w:r w:rsidRPr="009557E1">
        <w:rPr>
          <w:rFonts w:ascii="Times New Roman" w:hAnsi="Times New Roman" w:cs="Times New Roman"/>
          <w:sz w:val="28"/>
          <w:szCs w:val="28"/>
        </w:rPr>
        <w:t>Парижские соглашения по климату и их влияние на политику стран в области экологии. Последствия присоединения России к Парижским соглашениям. Рекомендации МЭА в области экологических проблем и целей формирования</w:t>
      </w:r>
      <w:r w:rsidR="009A4A5B">
        <w:rPr>
          <w:rFonts w:ascii="Times New Roman" w:hAnsi="Times New Roman" w:cs="Times New Roman"/>
          <w:sz w:val="28"/>
          <w:szCs w:val="28"/>
        </w:rPr>
        <w:t xml:space="preserve"> </w:t>
      </w:r>
      <w:r w:rsidRPr="009557E1">
        <w:rPr>
          <w:rFonts w:ascii="Times New Roman" w:hAnsi="Times New Roman" w:cs="Times New Roman"/>
          <w:sz w:val="28"/>
          <w:szCs w:val="28"/>
        </w:rPr>
        <w:t>«зеленой» экономики.</w:t>
      </w:r>
      <w:r w:rsidR="009A4A5B">
        <w:rPr>
          <w:rFonts w:ascii="Times New Roman" w:hAnsi="Times New Roman" w:cs="Times New Roman"/>
          <w:sz w:val="28"/>
          <w:szCs w:val="28"/>
        </w:rPr>
        <w:t xml:space="preserve"> Углеродное регулирование. Учет выбросов парниковых газов (Уровни 1, 2, 3).  Углеродная нейтральность и технологии и способы достижения. Реестр углеродных единиц. Торговля квотами на выбросы </w:t>
      </w:r>
      <w:r w:rsidR="00D72BE5">
        <w:rPr>
          <w:rFonts w:ascii="Times New Roman" w:hAnsi="Times New Roman" w:cs="Times New Roman"/>
          <w:sz w:val="28"/>
          <w:szCs w:val="28"/>
        </w:rPr>
        <w:t xml:space="preserve">парниковых газов. </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76BDB331"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Формы экономического сотрудничества в энергетической сфере</w:t>
      </w:r>
    </w:p>
    <w:p w14:paraId="37918990" w14:textId="7D507832" w:rsidR="009557E1" w:rsidRDefault="00D72BE5"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Эволюция форм сотрудничества в энергетике</w:t>
      </w:r>
      <w:r w:rsidR="00466C42">
        <w:rPr>
          <w:rFonts w:ascii="Times New Roman" w:hAnsi="Times New Roman" w:cs="Times New Roman"/>
          <w:sz w:val="28"/>
          <w:szCs w:val="28"/>
        </w:rPr>
        <w:t xml:space="preserve">. Концессия, Соглашение о разделе продукции. Создание совместного предприятия. </w:t>
      </w:r>
      <w:r w:rsidR="009557E1" w:rsidRPr="009557E1">
        <w:rPr>
          <w:rFonts w:ascii="Times New Roman" w:hAnsi="Times New Roman" w:cs="Times New Roman"/>
          <w:sz w:val="28"/>
          <w:szCs w:val="28"/>
        </w:rPr>
        <w:t xml:space="preserve">Инвестиционное сотрудничество в создании и эксплуатации энергетических объектов. </w:t>
      </w:r>
      <w:r w:rsidR="00466C42">
        <w:rPr>
          <w:rFonts w:ascii="Times New Roman" w:hAnsi="Times New Roman" w:cs="Times New Roman"/>
          <w:sz w:val="28"/>
          <w:szCs w:val="28"/>
        </w:rPr>
        <w:t xml:space="preserve">Проектное финансирование в энергетике. </w:t>
      </w:r>
      <w:r>
        <w:rPr>
          <w:rFonts w:ascii="Times New Roman" w:hAnsi="Times New Roman" w:cs="Times New Roman"/>
          <w:sz w:val="28"/>
          <w:szCs w:val="28"/>
        </w:rPr>
        <w:t xml:space="preserve">Формы инжиниринга в энергетике. </w:t>
      </w:r>
      <w:r>
        <w:rPr>
          <w:rFonts w:ascii="Times New Roman" w:hAnsi="Times New Roman" w:cs="Times New Roman"/>
          <w:sz w:val="28"/>
          <w:szCs w:val="28"/>
          <w:lang w:val="en-GB"/>
        </w:rPr>
        <w:t>EPC</w:t>
      </w:r>
      <w:r w:rsidRPr="00466C42">
        <w:rPr>
          <w:rFonts w:ascii="Times New Roman" w:hAnsi="Times New Roman" w:cs="Times New Roman"/>
          <w:sz w:val="28"/>
          <w:szCs w:val="28"/>
        </w:rPr>
        <w:t xml:space="preserve"> </w:t>
      </w:r>
      <w:r>
        <w:rPr>
          <w:rFonts w:ascii="Times New Roman" w:hAnsi="Times New Roman" w:cs="Times New Roman"/>
          <w:sz w:val="28"/>
          <w:szCs w:val="28"/>
        </w:rPr>
        <w:t xml:space="preserve">контракты. </w:t>
      </w:r>
      <w:r w:rsidR="009557E1" w:rsidRPr="009557E1">
        <w:rPr>
          <w:rFonts w:ascii="Times New Roman" w:hAnsi="Times New Roman" w:cs="Times New Roman"/>
          <w:sz w:val="28"/>
          <w:szCs w:val="28"/>
        </w:rPr>
        <w:t xml:space="preserve">Формы совместного бизнеса в энергетической сфере. Международное научно-техническое сотрудничество в энергетической сфере. Международное энергетическое агентство и его роль в развитии сотрудничества мировых рынков энергоресурсов. </w:t>
      </w:r>
      <w:r w:rsidR="00466C42">
        <w:rPr>
          <w:rFonts w:ascii="Times New Roman" w:hAnsi="Times New Roman" w:cs="Times New Roman"/>
          <w:sz w:val="28"/>
          <w:szCs w:val="28"/>
        </w:rPr>
        <w:t xml:space="preserve">Роль международных организаций в экономическом сотрудничестве. </w:t>
      </w:r>
      <w:r w:rsidR="009557E1" w:rsidRPr="009557E1">
        <w:rPr>
          <w:rFonts w:ascii="Times New Roman" w:hAnsi="Times New Roman" w:cs="Times New Roman"/>
          <w:sz w:val="28"/>
          <w:szCs w:val="28"/>
        </w:rPr>
        <w:t>Форум стран экспортеров газа. Международное агентство по атомной энергии (МАГАТЭ) и его роль в развитии атомной энергетики. Участие России в деятельности международных организаций в энергетической сфере.</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95272F" w:rsidRDefault="0095272F" w:rsidP="0095272F">
      <w:pPr>
        <w:keepNext/>
        <w:spacing w:after="0" w:line="240" w:lineRule="auto"/>
        <w:ind w:firstLine="709"/>
        <w:outlineLvl w:val="0"/>
        <w:rPr>
          <w:rFonts w:ascii="Times New Roman" w:eastAsia="Calibri" w:hAnsi="Times New Roman" w:cs="Times New Roman"/>
          <w:b/>
          <w:bCs/>
          <w:kern w:val="32"/>
          <w:sz w:val="28"/>
          <w:szCs w:val="32"/>
          <w:lang w:eastAsia="ru-RU"/>
        </w:rPr>
      </w:pPr>
      <w:r w:rsidRPr="0095272F">
        <w:rPr>
          <w:rFonts w:ascii="Times New Roman" w:eastAsia="Calibri" w:hAnsi="Times New Roman" w:cs="Times New Roman"/>
          <w:b/>
          <w:bCs/>
          <w:kern w:val="32"/>
          <w:sz w:val="28"/>
          <w:szCs w:val="32"/>
          <w:lang w:eastAsia="ru-RU"/>
        </w:rPr>
        <w:t>5.2 Учебно-тематический план</w:t>
      </w:r>
    </w:p>
    <w:p w14:paraId="7B9CAD9F" w14:textId="77777777" w:rsidR="0095272F" w:rsidRPr="0095272F" w:rsidRDefault="0095272F" w:rsidP="0095272F">
      <w:pPr>
        <w:keepNext/>
        <w:spacing w:after="0" w:line="240" w:lineRule="auto"/>
        <w:ind w:firstLine="709"/>
        <w:jc w:val="right"/>
        <w:outlineLvl w:val="0"/>
        <w:rPr>
          <w:rFonts w:ascii="Times New Roman" w:eastAsia="Calibri" w:hAnsi="Times New Roman" w:cs="Times New Roman"/>
          <w:kern w:val="32"/>
          <w:sz w:val="28"/>
          <w:szCs w:val="32"/>
          <w:lang w:eastAsia="ru-RU"/>
        </w:rPr>
      </w:pPr>
      <w:r w:rsidRPr="0095272F">
        <w:rPr>
          <w:rFonts w:ascii="Times New Roman" w:eastAsia="Calibri" w:hAnsi="Times New Roman" w:cs="Times New Roman"/>
          <w:kern w:val="32"/>
          <w:sz w:val="28"/>
          <w:szCs w:val="32"/>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95272F" w:rsidRPr="0095272F" w14:paraId="36565147" w14:textId="77777777" w:rsidTr="0006600F">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055"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933"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текущего контроля успеваемости</w:t>
            </w:r>
          </w:p>
        </w:tc>
      </w:tr>
      <w:tr w:rsidR="0095272F" w:rsidRPr="0095272F" w14:paraId="42719EA2" w14:textId="77777777" w:rsidTr="0006600F">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14:paraId="2944A27B"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857"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06600F">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Общая, в </w:t>
            </w:r>
            <w:proofErr w:type="spellStart"/>
            <w:r w:rsidRPr="0095272F">
              <w:rPr>
                <w:rFonts w:ascii="Times New Roman" w:eastAsia="Times New Roman" w:hAnsi="Times New Roman" w:cs="Times New Roman"/>
                <w:sz w:val="24"/>
                <w:szCs w:val="24"/>
                <w:lang w:eastAsia="ru-RU"/>
              </w:rPr>
              <w:t>т.ч</w:t>
            </w:r>
            <w:proofErr w:type="spellEnd"/>
            <w:r w:rsidRPr="0095272F">
              <w:rPr>
                <w:rFonts w:ascii="Times New Roman" w:eastAsia="Times New Roman" w:hAnsi="Times New Roman" w:cs="Times New Roman"/>
                <w:sz w:val="24"/>
                <w:szCs w:val="24"/>
                <w:lang w:eastAsia="ru-RU"/>
              </w:rPr>
              <w:t>.:</w:t>
            </w:r>
          </w:p>
        </w:tc>
        <w:tc>
          <w:tcPr>
            <w:tcW w:w="506"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2"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Семинары, </w:t>
            </w:r>
            <w:proofErr w:type="spellStart"/>
            <w:r w:rsidRPr="0095272F">
              <w:rPr>
                <w:rFonts w:ascii="Times New Roman" w:eastAsia="Times New Roman" w:hAnsi="Times New Roman" w:cs="Times New Roman"/>
                <w:sz w:val="24"/>
                <w:szCs w:val="24"/>
                <w:lang w:eastAsia="ru-RU"/>
              </w:rPr>
              <w:t>практич</w:t>
            </w:r>
            <w:proofErr w:type="spellEnd"/>
            <w:r w:rsidRPr="0095272F">
              <w:rPr>
                <w:rFonts w:ascii="Times New Roman" w:eastAsia="Times New Roman" w:hAnsi="Times New Roman" w:cs="Times New Roman"/>
                <w:sz w:val="24"/>
                <w:szCs w:val="24"/>
                <w:lang w:eastAsia="ru-RU"/>
              </w:rPr>
              <w:t>. занятия</w:t>
            </w:r>
          </w:p>
        </w:tc>
        <w:tc>
          <w:tcPr>
            <w:tcW w:w="649"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1DFC98F5" w14:textId="77777777" w:rsidTr="0006600F">
        <w:tc>
          <w:tcPr>
            <w:tcW w:w="283" w:type="pct"/>
            <w:shd w:val="clear" w:color="auto" w:fill="auto"/>
          </w:tcPr>
          <w:p w14:paraId="6F15C8D6"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055" w:type="pct"/>
            <w:shd w:val="clear" w:color="auto" w:fill="auto"/>
          </w:tcPr>
          <w:p w14:paraId="31C6B380" w14:textId="35F41374"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 xml:space="preserve">Мировой энергетический рынок: современное </w:t>
            </w:r>
            <w:r w:rsidRPr="0095272F">
              <w:rPr>
                <w:rFonts w:ascii="Times New Roman" w:hAnsi="Times New Roman" w:cs="Times New Roman"/>
                <w:sz w:val="24"/>
                <w:szCs w:val="24"/>
              </w:rPr>
              <w:lastRenderedPageBreak/>
              <w:t xml:space="preserve">состояние и перспективы развития. Прогнозы развития мировой энергетики. </w:t>
            </w:r>
          </w:p>
        </w:tc>
        <w:tc>
          <w:tcPr>
            <w:tcW w:w="427" w:type="pct"/>
            <w:shd w:val="clear" w:color="auto" w:fill="auto"/>
            <w:vAlign w:val="center"/>
          </w:tcPr>
          <w:p w14:paraId="2EE115C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12</w:t>
            </w:r>
          </w:p>
        </w:tc>
        <w:tc>
          <w:tcPr>
            <w:tcW w:w="629" w:type="pct"/>
            <w:shd w:val="clear" w:color="auto" w:fill="auto"/>
            <w:vAlign w:val="center"/>
          </w:tcPr>
          <w:p w14:paraId="0C0D832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7D6D65C7"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68E671BC" w14:textId="75BABA5B"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14:paraId="6BA62F9B"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729" w:type="pct"/>
            <w:shd w:val="clear" w:color="auto" w:fill="auto"/>
          </w:tcPr>
          <w:p w14:paraId="617D463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95272F" w:rsidRPr="0095272F" w14:paraId="5CBB0E13" w14:textId="77777777" w:rsidTr="0006600F">
        <w:trPr>
          <w:trHeight w:val="801"/>
        </w:trPr>
        <w:tc>
          <w:tcPr>
            <w:tcW w:w="283" w:type="pct"/>
            <w:shd w:val="clear" w:color="auto" w:fill="auto"/>
          </w:tcPr>
          <w:p w14:paraId="7E84C013"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055" w:type="pct"/>
            <w:shd w:val="clear" w:color="auto" w:fill="auto"/>
          </w:tcPr>
          <w:p w14:paraId="45C98746" w14:textId="7CC205B4"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Энергоресурсы, торгуемые на мировом рынке</w:t>
            </w:r>
          </w:p>
        </w:tc>
        <w:tc>
          <w:tcPr>
            <w:tcW w:w="427" w:type="pct"/>
            <w:shd w:val="clear" w:color="auto" w:fill="auto"/>
            <w:vAlign w:val="center"/>
          </w:tcPr>
          <w:p w14:paraId="5F575155" w14:textId="10BA74CC" w:rsidR="0095272F" w:rsidRPr="0095272F"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r w:rsidR="00160629">
              <w:rPr>
                <w:rFonts w:ascii="Times New Roman" w:eastAsia="Times New Roman" w:hAnsi="Times New Roman" w:cs="Times New Roman"/>
                <w:sz w:val="24"/>
                <w:szCs w:val="24"/>
                <w:lang w:eastAsia="ru-RU"/>
              </w:rPr>
              <w:t>2</w:t>
            </w:r>
          </w:p>
        </w:tc>
        <w:tc>
          <w:tcPr>
            <w:tcW w:w="629" w:type="pct"/>
            <w:shd w:val="clear" w:color="auto" w:fill="auto"/>
            <w:vAlign w:val="center"/>
          </w:tcPr>
          <w:p w14:paraId="33D81FF8" w14:textId="33BA0F28" w:rsidR="0095272F" w:rsidRPr="0095272F" w:rsidRDefault="00EA3D3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054F2AC3"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4928411F" w14:textId="74E7BA25"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14:paraId="28572AA3"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729" w:type="pct"/>
            <w:shd w:val="clear" w:color="auto" w:fill="auto"/>
          </w:tcPr>
          <w:p w14:paraId="330B8A0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25FAF111" w14:textId="77777777" w:rsidTr="0006600F">
        <w:tc>
          <w:tcPr>
            <w:tcW w:w="283" w:type="pct"/>
            <w:shd w:val="clear" w:color="auto" w:fill="auto"/>
          </w:tcPr>
          <w:p w14:paraId="0F17DF73"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055" w:type="pct"/>
            <w:shd w:val="clear" w:color="auto" w:fill="auto"/>
          </w:tcPr>
          <w:p w14:paraId="21E3EB83" w14:textId="178C3903" w:rsidR="0095272F" w:rsidRPr="0095272F" w:rsidRDefault="0095272F" w:rsidP="0095272F">
            <w:pPr>
              <w:shd w:val="clear" w:color="auto" w:fill="FFFFFF"/>
              <w:spacing w:after="0" w:line="240" w:lineRule="auto"/>
              <w:rPr>
                <w:rFonts w:ascii="Times New Roman" w:eastAsia="Times New Roman" w:hAnsi="Times New Roman" w:cs="Times New Roman"/>
                <w:sz w:val="24"/>
                <w:szCs w:val="24"/>
                <w:lang w:eastAsia="ru-RU"/>
              </w:rPr>
            </w:pPr>
            <w:r w:rsidRPr="0095272F">
              <w:rPr>
                <w:rFonts w:ascii="Times New Roman" w:hAnsi="Times New Roman" w:cs="Times New Roman"/>
                <w:sz w:val="24"/>
                <w:szCs w:val="24"/>
              </w:rPr>
              <w:t>Трансформация энергетических рынков в результате появления и развития новых технологий.</w:t>
            </w:r>
          </w:p>
        </w:tc>
        <w:tc>
          <w:tcPr>
            <w:tcW w:w="427" w:type="pct"/>
            <w:shd w:val="clear" w:color="auto" w:fill="auto"/>
            <w:vAlign w:val="center"/>
          </w:tcPr>
          <w:p w14:paraId="3FCEC4ED" w14:textId="3E672E0B" w:rsidR="0095272F" w:rsidRPr="0095272F"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r w:rsidR="00160629">
              <w:rPr>
                <w:rFonts w:ascii="Times New Roman" w:eastAsia="Times New Roman" w:hAnsi="Times New Roman" w:cs="Times New Roman"/>
                <w:sz w:val="24"/>
                <w:szCs w:val="24"/>
                <w:lang w:eastAsia="ru-RU"/>
              </w:rPr>
              <w:t>4</w:t>
            </w:r>
          </w:p>
        </w:tc>
        <w:tc>
          <w:tcPr>
            <w:tcW w:w="629" w:type="pct"/>
            <w:shd w:val="clear" w:color="auto" w:fill="auto"/>
            <w:vAlign w:val="center"/>
          </w:tcPr>
          <w:p w14:paraId="7A6584BF" w14:textId="472C237C" w:rsidR="0095272F" w:rsidRPr="0095272F" w:rsidRDefault="00EA3D3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23A28C9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2DF985B5" w14:textId="500A174A"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14:paraId="588B3157"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729" w:type="pct"/>
            <w:shd w:val="clear" w:color="auto" w:fill="auto"/>
          </w:tcPr>
          <w:p w14:paraId="6EF0C679"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780CEB2E" w14:textId="77777777" w:rsidTr="0006600F">
        <w:tc>
          <w:tcPr>
            <w:tcW w:w="283" w:type="pct"/>
            <w:shd w:val="clear" w:color="auto" w:fill="auto"/>
          </w:tcPr>
          <w:p w14:paraId="26FEDC3D"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055" w:type="pct"/>
            <w:shd w:val="clear" w:color="auto" w:fill="auto"/>
          </w:tcPr>
          <w:p w14:paraId="7F17794E" w14:textId="38018987"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Ценообразование на мировом рынке энергоресурсов</w:t>
            </w:r>
          </w:p>
          <w:p w14:paraId="1A53D971" w14:textId="454C57A1"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27" w:type="pct"/>
            <w:shd w:val="clear" w:color="auto" w:fill="auto"/>
            <w:vAlign w:val="center"/>
          </w:tcPr>
          <w:p w14:paraId="1DC9904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58AFDD0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6DBF90C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69226C26"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689BD4D4"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3D40BFDA" w14:textId="385FF9A0"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4B45CB52" w14:textId="77777777" w:rsidTr="0006600F">
        <w:tc>
          <w:tcPr>
            <w:tcW w:w="283" w:type="pct"/>
            <w:shd w:val="clear" w:color="auto" w:fill="auto"/>
          </w:tcPr>
          <w:p w14:paraId="22A72D83"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055" w:type="pct"/>
            <w:shd w:val="clear" w:color="auto" w:fill="auto"/>
          </w:tcPr>
          <w:p w14:paraId="0289C05A" w14:textId="54F840A5"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Международная торговля энергоресурсами на мировом рынке как форма экономического сотрудничества</w:t>
            </w:r>
          </w:p>
        </w:tc>
        <w:tc>
          <w:tcPr>
            <w:tcW w:w="427" w:type="pct"/>
            <w:shd w:val="clear" w:color="auto" w:fill="auto"/>
            <w:vAlign w:val="center"/>
          </w:tcPr>
          <w:p w14:paraId="79A4F44A"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483CB28C"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5B9A726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4F23FFE8"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331D585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07D32BD9" w14:textId="11AE873A"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95272F" w:rsidRPr="0095272F" w14:paraId="03ACCFE2" w14:textId="77777777" w:rsidTr="0006600F">
        <w:tc>
          <w:tcPr>
            <w:tcW w:w="283" w:type="pct"/>
            <w:shd w:val="clear" w:color="auto" w:fill="auto"/>
          </w:tcPr>
          <w:p w14:paraId="4F95D810"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64A425D6" w14:textId="54C0425C"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Специфика функционирования основных региональных мировых энергетических рынков</w:t>
            </w:r>
          </w:p>
          <w:p w14:paraId="428EBE65" w14:textId="23E93C84" w:rsidR="0095272F" w:rsidRPr="0095272F" w:rsidRDefault="0095272F" w:rsidP="0095272F">
            <w:pPr>
              <w:spacing w:after="0" w:line="240" w:lineRule="auto"/>
              <w:rPr>
                <w:rFonts w:ascii="Times New Roman" w:eastAsia="Times New Roman" w:hAnsi="Times New Roman" w:cs="Times New Roman"/>
                <w:i/>
                <w:sz w:val="24"/>
                <w:szCs w:val="24"/>
                <w:lang w:eastAsia="ru-RU"/>
              </w:rPr>
            </w:pPr>
          </w:p>
        </w:tc>
        <w:tc>
          <w:tcPr>
            <w:tcW w:w="427" w:type="pct"/>
            <w:shd w:val="clear" w:color="auto" w:fill="auto"/>
            <w:vAlign w:val="center"/>
          </w:tcPr>
          <w:p w14:paraId="792B07B3"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02D3442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7DEA7C2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27AB061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6716A528"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6ACADDD3" w14:textId="653BF482"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p>
        </w:tc>
      </w:tr>
      <w:tr w:rsidR="0095272F" w:rsidRPr="0095272F" w14:paraId="630B93ED" w14:textId="77777777" w:rsidTr="0006600F">
        <w:tc>
          <w:tcPr>
            <w:tcW w:w="283" w:type="pct"/>
            <w:shd w:val="clear" w:color="auto" w:fill="auto"/>
          </w:tcPr>
          <w:p w14:paraId="17AFB7B1"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4B26C9AE" w14:textId="48201577" w:rsidR="0095272F" w:rsidRPr="0095272F" w:rsidRDefault="0095272F" w:rsidP="0095272F">
            <w:pPr>
              <w:spacing w:after="0" w:line="240" w:lineRule="auto"/>
              <w:jc w:val="both"/>
              <w:rPr>
                <w:rFonts w:ascii="Times New Roman" w:hAnsi="Times New Roman" w:cs="Times New Roman"/>
                <w:sz w:val="24"/>
                <w:szCs w:val="24"/>
              </w:rPr>
            </w:pPr>
            <w:r w:rsidRPr="0095272F">
              <w:rPr>
                <w:rFonts w:ascii="Times New Roman" w:hAnsi="Times New Roman" w:cs="Times New Roman"/>
                <w:sz w:val="24"/>
                <w:szCs w:val="24"/>
              </w:rPr>
              <w:t>Влияние экологических проблем и климатической повестки на мировой энергетический рынок</w:t>
            </w:r>
          </w:p>
        </w:tc>
        <w:tc>
          <w:tcPr>
            <w:tcW w:w="427" w:type="pct"/>
            <w:shd w:val="clear" w:color="auto" w:fill="auto"/>
            <w:vAlign w:val="center"/>
          </w:tcPr>
          <w:p w14:paraId="2A1403E2"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5CE5CF9D"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775AA40E"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6B54AE1C"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2AA8604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18828A97" w14:textId="7CBE6CC8"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p>
        </w:tc>
      </w:tr>
      <w:tr w:rsidR="0095272F" w:rsidRPr="0095272F" w14:paraId="6F8513F7" w14:textId="77777777" w:rsidTr="0006600F">
        <w:tc>
          <w:tcPr>
            <w:tcW w:w="283" w:type="pct"/>
            <w:shd w:val="clear" w:color="auto" w:fill="auto"/>
          </w:tcPr>
          <w:p w14:paraId="4E36D977" w14:textId="77777777" w:rsidR="0095272F" w:rsidRPr="0095272F" w:rsidRDefault="0095272F" w:rsidP="0095272F">
            <w:pPr>
              <w:numPr>
                <w:ilvl w:val="0"/>
                <w:numId w:val="4"/>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2941996D" w14:textId="30601DC8" w:rsidR="0095272F" w:rsidRPr="0095272F" w:rsidRDefault="0095272F" w:rsidP="0095272F">
            <w:pPr>
              <w:spacing w:after="0" w:line="240" w:lineRule="auto"/>
              <w:rPr>
                <w:rFonts w:ascii="Times New Roman" w:hAnsi="Times New Roman" w:cs="Times New Roman"/>
                <w:sz w:val="24"/>
                <w:szCs w:val="24"/>
              </w:rPr>
            </w:pPr>
            <w:r w:rsidRPr="0095272F">
              <w:rPr>
                <w:rFonts w:ascii="Times New Roman" w:hAnsi="Times New Roman" w:cs="Times New Roman"/>
                <w:sz w:val="24"/>
                <w:szCs w:val="24"/>
              </w:rPr>
              <w:t>Формы экономического сотрудничества в энергетической сфере</w:t>
            </w:r>
          </w:p>
        </w:tc>
        <w:tc>
          <w:tcPr>
            <w:tcW w:w="427" w:type="pct"/>
            <w:shd w:val="clear" w:color="auto" w:fill="auto"/>
            <w:vAlign w:val="center"/>
          </w:tcPr>
          <w:p w14:paraId="54A7B35A"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14</w:t>
            </w:r>
          </w:p>
        </w:tc>
        <w:tc>
          <w:tcPr>
            <w:tcW w:w="629" w:type="pct"/>
            <w:shd w:val="clear" w:color="auto" w:fill="auto"/>
            <w:vAlign w:val="center"/>
          </w:tcPr>
          <w:p w14:paraId="40986BD9"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w:t>
            </w:r>
          </w:p>
        </w:tc>
        <w:tc>
          <w:tcPr>
            <w:tcW w:w="506" w:type="pct"/>
            <w:shd w:val="clear" w:color="auto" w:fill="auto"/>
            <w:vAlign w:val="center"/>
          </w:tcPr>
          <w:p w14:paraId="326E29BE"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722" w:type="pct"/>
            <w:shd w:val="clear" w:color="auto" w:fill="auto"/>
            <w:vAlign w:val="center"/>
          </w:tcPr>
          <w:p w14:paraId="4744238F"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649" w:type="pct"/>
            <w:shd w:val="clear" w:color="auto" w:fill="auto"/>
            <w:vAlign w:val="center"/>
          </w:tcPr>
          <w:p w14:paraId="1C14EE02" w14:textId="77777777" w:rsidR="0095272F" w:rsidRPr="0095272F" w:rsidRDefault="0095272F" w:rsidP="0095272F">
            <w:pPr>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8</w:t>
            </w:r>
          </w:p>
        </w:tc>
        <w:tc>
          <w:tcPr>
            <w:tcW w:w="729" w:type="pct"/>
            <w:shd w:val="clear" w:color="auto" w:fill="auto"/>
          </w:tcPr>
          <w:p w14:paraId="69FB7A05" w14:textId="77777777"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95272F" w:rsidRPr="0095272F" w14:paraId="3014DD8E" w14:textId="77777777" w:rsidTr="0006600F">
        <w:tc>
          <w:tcPr>
            <w:tcW w:w="283" w:type="pct"/>
            <w:shd w:val="clear" w:color="auto" w:fill="auto"/>
          </w:tcPr>
          <w:p w14:paraId="5F5BD8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14:paraId="617F24F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14:paraId="65B9A2F8"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108</w:t>
            </w:r>
          </w:p>
        </w:tc>
        <w:tc>
          <w:tcPr>
            <w:tcW w:w="629" w:type="pct"/>
            <w:shd w:val="clear" w:color="auto" w:fill="auto"/>
            <w:vAlign w:val="center"/>
          </w:tcPr>
          <w:p w14:paraId="1DADE76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50</w:t>
            </w:r>
          </w:p>
        </w:tc>
        <w:tc>
          <w:tcPr>
            <w:tcW w:w="506" w:type="pct"/>
            <w:shd w:val="clear" w:color="auto" w:fill="auto"/>
            <w:vAlign w:val="center"/>
          </w:tcPr>
          <w:p w14:paraId="33921B34"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16</w:t>
            </w:r>
          </w:p>
        </w:tc>
        <w:tc>
          <w:tcPr>
            <w:tcW w:w="722" w:type="pct"/>
            <w:shd w:val="clear" w:color="auto" w:fill="auto"/>
            <w:vAlign w:val="center"/>
          </w:tcPr>
          <w:p w14:paraId="072A5EC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649" w:type="pct"/>
            <w:shd w:val="clear" w:color="auto" w:fill="auto"/>
            <w:vAlign w:val="center"/>
          </w:tcPr>
          <w:p w14:paraId="7F81C2D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58</w:t>
            </w:r>
          </w:p>
        </w:tc>
        <w:tc>
          <w:tcPr>
            <w:tcW w:w="729" w:type="pct"/>
            <w:shd w:val="clear" w:color="auto" w:fill="auto"/>
          </w:tcPr>
          <w:p w14:paraId="301BA850" w14:textId="0B8F8B8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w:t>
            </w:r>
            <w:r w:rsidRPr="0095272F">
              <w:rPr>
                <w:rFonts w:ascii="Times New Roman" w:eastAsia="Times New Roman" w:hAnsi="Times New Roman" w:cs="Times New Roman"/>
                <w:sz w:val="24"/>
                <w:szCs w:val="24"/>
                <w:lang w:eastAsia="ru-RU"/>
              </w:rPr>
              <w:lastRenderedPageBreak/>
              <w:t xml:space="preserve">плану: </w:t>
            </w:r>
            <w:r w:rsidR="0006600F">
              <w:rPr>
                <w:rFonts w:ascii="Times New Roman" w:eastAsia="Times New Roman" w:hAnsi="Times New Roman" w:cs="Times New Roman"/>
                <w:sz w:val="24"/>
                <w:szCs w:val="24"/>
                <w:lang w:eastAsia="ru-RU"/>
              </w:rPr>
              <w:t>эссе /</w:t>
            </w:r>
            <w:r>
              <w:rPr>
                <w:rFonts w:ascii="Times New Roman" w:eastAsia="Times New Roman" w:hAnsi="Times New Roman" w:cs="Times New Roman"/>
                <w:sz w:val="24"/>
                <w:szCs w:val="24"/>
                <w:lang w:eastAsia="ru-RU"/>
              </w:rPr>
              <w:t>домашнее творческое задание</w:t>
            </w:r>
          </w:p>
        </w:tc>
      </w:tr>
      <w:tr w:rsidR="0095272F" w:rsidRPr="0095272F" w14:paraId="3760F2EA" w14:textId="77777777" w:rsidTr="0006600F">
        <w:tc>
          <w:tcPr>
            <w:tcW w:w="283" w:type="pct"/>
            <w:shd w:val="clear" w:color="auto" w:fill="auto"/>
          </w:tcPr>
          <w:p w14:paraId="2B8457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14:paraId="0F2DA937" w14:textId="77777777" w:rsidR="0095272F" w:rsidRPr="0095272F" w:rsidRDefault="0095272F" w:rsidP="0095272F">
            <w:pPr>
              <w:tabs>
                <w:tab w:val="right" w:pos="851"/>
              </w:tabs>
              <w:spacing w:after="0" w:line="240" w:lineRule="auto"/>
              <w:rPr>
                <w:rFonts w:ascii="Times New Roman" w:eastAsia="Times New Roman" w:hAnsi="Times New Roman" w:cs="Times New Roman"/>
                <w:bCs/>
                <w:color w:val="000000"/>
                <w:sz w:val="24"/>
                <w:szCs w:val="24"/>
                <w:lang w:eastAsia="ru-RU"/>
              </w:rPr>
            </w:pPr>
            <w:r w:rsidRPr="0095272F">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14:paraId="65C16A76"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14:paraId="481E15A5"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46%</w:t>
            </w:r>
          </w:p>
        </w:tc>
        <w:tc>
          <w:tcPr>
            <w:tcW w:w="506" w:type="pct"/>
            <w:shd w:val="clear" w:color="auto" w:fill="auto"/>
            <w:vAlign w:val="center"/>
          </w:tcPr>
          <w:p w14:paraId="4531408B"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32%</w:t>
            </w:r>
          </w:p>
        </w:tc>
        <w:tc>
          <w:tcPr>
            <w:tcW w:w="722" w:type="pct"/>
            <w:shd w:val="clear" w:color="auto" w:fill="auto"/>
            <w:vAlign w:val="center"/>
          </w:tcPr>
          <w:p w14:paraId="0D85FA07"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68%</w:t>
            </w:r>
          </w:p>
        </w:tc>
        <w:tc>
          <w:tcPr>
            <w:tcW w:w="649" w:type="pct"/>
            <w:shd w:val="clear" w:color="auto" w:fill="auto"/>
            <w:vAlign w:val="center"/>
          </w:tcPr>
          <w:p w14:paraId="67D596BD"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54%</w:t>
            </w:r>
          </w:p>
        </w:tc>
        <w:tc>
          <w:tcPr>
            <w:tcW w:w="729" w:type="pct"/>
            <w:shd w:val="clear" w:color="auto" w:fill="auto"/>
          </w:tcPr>
          <w:p w14:paraId="0804B358"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7777777" w:rsidR="0095272F" w:rsidRPr="0095272F" w:rsidRDefault="0095272F" w:rsidP="0095272F">
      <w:pPr>
        <w:widowControl w:val="0"/>
        <w:numPr>
          <w:ilvl w:val="1"/>
          <w:numId w:val="5"/>
        </w:numPr>
        <w:autoSpaceDE w:val="0"/>
        <w:autoSpaceDN w:val="0"/>
        <w:adjustRightInd w:val="0"/>
        <w:spacing w:after="0" w:line="240" w:lineRule="auto"/>
        <w:contextualSpacing/>
        <w:jc w:val="both"/>
        <w:outlineLvl w:val="1"/>
        <w:rPr>
          <w:rFonts w:ascii="Times New Roman" w:eastAsia="Calibri" w:hAnsi="Times New Roman" w:cs="Times New Roman"/>
          <w:sz w:val="28"/>
          <w:szCs w:val="20"/>
          <w:lang w:eastAsia="ru-RU"/>
        </w:rPr>
      </w:pPr>
      <w:bookmarkStart w:id="5" w:name="_Toc528955118"/>
      <w:bookmarkStart w:id="6" w:name="_Toc528955536"/>
      <w:bookmarkStart w:id="7" w:name="_Toc14882638"/>
      <w:r w:rsidRPr="0095272F">
        <w:rPr>
          <w:rFonts w:ascii="Times New Roman" w:eastAsia="Calibri" w:hAnsi="Times New Roman" w:cs="Times New Roman"/>
          <w:b/>
          <w:sz w:val="28"/>
          <w:szCs w:val="20"/>
          <w:lang w:eastAsia="ru-RU"/>
        </w:rPr>
        <w:t>Содержание семинарских занятий</w:t>
      </w:r>
      <w:bookmarkEnd w:id="5"/>
      <w:bookmarkEnd w:id="6"/>
      <w:bookmarkEnd w:id="7"/>
      <w:r w:rsidRPr="0095272F">
        <w:rPr>
          <w:rFonts w:ascii="Times New Roman" w:eastAsia="Calibri" w:hAnsi="Times New Roman" w:cs="Times New Roman"/>
          <w:b/>
          <w:sz w:val="28"/>
          <w:szCs w:val="20"/>
          <w:lang w:eastAsia="ru-RU"/>
        </w:rPr>
        <w:t xml:space="preserve"> </w:t>
      </w:r>
    </w:p>
    <w:p w14:paraId="0C3E056A" w14:textId="77777777" w:rsidR="0095272F" w:rsidRPr="0095272F" w:rsidRDefault="0095272F" w:rsidP="0095272F">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8"/>
          <w:szCs w:val="20"/>
          <w:lang w:eastAsia="ru-RU"/>
        </w:rPr>
      </w:pPr>
      <w:r w:rsidRPr="0095272F">
        <w:rPr>
          <w:rFonts w:ascii="Times New Roman" w:eastAsia="Calibri" w:hAnsi="Times New Roman" w:cs="Times New Roman"/>
          <w:sz w:val="28"/>
          <w:szCs w:val="20"/>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534FE0">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534FE0">
        <w:tc>
          <w:tcPr>
            <w:tcW w:w="3119" w:type="dxa"/>
          </w:tcPr>
          <w:p w14:paraId="15FFAA05" w14:textId="736801D5"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Мировой энергетический рынок: современное состояние и перспективы развития. Прогнозы развития мировой энергетики. </w:t>
            </w:r>
          </w:p>
        </w:tc>
        <w:tc>
          <w:tcPr>
            <w:tcW w:w="4982" w:type="dxa"/>
          </w:tcPr>
          <w:p w14:paraId="42B83177" w14:textId="4601AE1F" w:rsidR="000941B5" w:rsidRPr="000941B5"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1.</w:t>
            </w:r>
            <w:r w:rsidRPr="000941B5">
              <w:rPr>
                <w:rFonts w:ascii="Times New Roman" w:eastAsia="Times New Roman" w:hAnsi="Times New Roman" w:cs="Times New Roman"/>
                <w:sz w:val="24"/>
                <w:szCs w:val="24"/>
                <w:lang w:eastAsia="ru-RU"/>
              </w:rPr>
              <w:tab/>
              <w:t>Производс</w:t>
            </w:r>
            <w:r w:rsidR="005139BF">
              <w:rPr>
                <w:rFonts w:ascii="Times New Roman" w:eastAsia="Times New Roman" w:hAnsi="Times New Roman" w:cs="Times New Roman"/>
                <w:sz w:val="24"/>
                <w:szCs w:val="24"/>
                <w:lang w:eastAsia="ru-RU"/>
              </w:rPr>
              <w:t xml:space="preserve">тво и потребление энергии в ХХ </w:t>
            </w:r>
            <w:r w:rsidRPr="000941B5">
              <w:rPr>
                <w:rFonts w:ascii="Times New Roman" w:eastAsia="Times New Roman" w:hAnsi="Times New Roman" w:cs="Times New Roman"/>
                <w:sz w:val="24"/>
                <w:szCs w:val="24"/>
                <w:lang w:eastAsia="ru-RU"/>
              </w:rPr>
              <w:t>начале XXI вв.</w:t>
            </w:r>
          </w:p>
          <w:p w14:paraId="2F4E77CD" w14:textId="514171C0" w:rsidR="000941B5" w:rsidRPr="000941B5"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 xml:space="preserve">Составить графики по производству и потребления энергии по миру в целом и по странам в отдельности (страны на выбор). Причины роста и замедления производства и потребления энергоресурсов. </w:t>
            </w:r>
          </w:p>
          <w:p w14:paraId="727BDC64" w14:textId="5D18DBB6" w:rsidR="000941B5" w:rsidRPr="000941B5"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2.</w:t>
            </w:r>
            <w:r w:rsidRPr="000941B5">
              <w:rPr>
                <w:rFonts w:ascii="Times New Roman" w:eastAsia="Times New Roman" w:hAnsi="Times New Roman" w:cs="Times New Roman"/>
                <w:sz w:val="24"/>
                <w:szCs w:val="24"/>
                <w:lang w:eastAsia="ru-RU"/>
              </w:rPr>
              <w:tab/>
              <w:t>Счетные единицы, используемые для сравнения энергоресурсов. Единицы измерения энергоресурсов и цен на энергоресурсы в разных ст</w:t>
            </w:r>
            <w:r w:rsidR="005139BF">
              <w:rPr>
                <w:rFonts w:ascii="Times New Roman" w:eastAsia="Times New Roman" w:hAnsi="Times New Roman" w:cs="Times New Roman"/>
                <w:sz w:val="24"/>
                <w:szCs w:val="24"/>
                <w:lang w:eastAsia="ru-RU"/>
              </w:rPr>
              <w:t xml:space="preserve">ранах. </w:t>
            </w:r>
            <w:proofErr w:type="spellStart"/>
            <w:r w:rsidR="005139BF">
              <w:rPr>
                <w:rFonts w:ascii="Times New Roman" w:eastAsia="Times New Roman" w:hAnsi="Times New Roman" w:cs="Times New Roman"/>
                <w:sz w:val="24"/>
                <w:szCs w:val="24"/>
                <w:lang w:eastAsia="ru-RU"/>
              </w:rPr>
              <w:t>т.у.т</w:t>
            </w:r>
            <w:proofErr w:type="spellEnd"/>
            <w:r w:rsidR="005139BF">
              <w:rPr>
                <w:rFonts w:ascii="Times New Roman" w:eastAsia="Times New Roman" w:hAnsi="Times New Roman" w:cs="Times New Roman"/>
                <w:sz w:val="24"/>
                <w:szCs w:val="24"/>
                <w:lang w:eastAsia="ru-RU"/>
              </w:rPr>
              <w:t xml:space="preserve">., </w:t>
            </w:r>
            <w:proofErr w:type="spellStart"/>
            <w:r w:rsidR="005139BF">
              <w:rPr>
                <w:rFonts w:ascii="Times New Roman" w:eastAsia="Times New Roman" w:hAnsi="Times New Roman" w:cs="Times New Roman"/>
                <w:sz w:val="24"/>
                <w:szCs w:val="24"/>
                <w:lang w:eastAsia="ru-RU"/>
              </w:rPr>
              <w:t>т.н.э</w:t>
            </w:r>
            <w:proofErr w:type="spellEnd"/>
            <w:r w:rsidR="005139BF">
              <w:rPr>
                <w:rFonts w:ascii="Times New Roman" w:eastAsia="Times New Roman" w:hAnsi="Times New Roman" w:cs="Times New Roman"/>
                <w:sz w:val="24"/>
                <w:szCs w:val="24"/>
                <w:lang w:eastAsia="ru-RU"/>
              </w:rPr>
              <w:t>., баррель,</w:t>
            </w:r>
            <w:r w:rsidRPr="000941B5">
              <w:rPr>
                <w:rFonts w:ascii="Times New Roman" w:eastAsia="Times New Roman" w:hAnsi="Times New Roman" w:cs="Times New Roman"/>
                <w:sz w:val="24"/>
                <w:szCs w:val="24"/>
                <w:lang w:eastAsia="ru-RU"/>
              </w:rPr>
              <w:t xml:space="preserve"> €/</w:t>
            </w:r>
            <w:proofErr w:type="spellStart"/>
            <w:r w:rsidRPr="000941B5">
              <w:rPr>
                <w:rFonts w:ascii="Times New Roman" w:eastAsia="Times New Roman" w:hAnsi="Times New Roman" w:cs="Times New Roman"/>
                <w:sz w:val="24"/>
                <w:szCs w:val="24"/>
                <w:lang w:eastAsia="ru-RU"/>
              </w:rPr>
              <w:t>MWh</w:t>
            </w:r>
            <w:proofErr w:type="spellEnd"/>
            <w:r w:rsidRPr="000941B5">
              <w:rPr>
                <w:rFonts w:ascii="Times New Roman" w:eastAsia="Times New Roman" w:hAnsi="Times New Roman" w:cs="Times New Roman"/>
                <w:sz w:val="24"/>
                <w:szCs w:val="24"/>
                <w:lang w:eastAsia="ru-RU"/>
              </w:rPr>
              <w:t>, $/</w:t>
            </w:r>
            <w:proofErr w:type="spellStart"/>
            <w:r w:rsidRPr="000941B5">
              <w:rPr>
                <w:rFonts w:ascii="Times New Roman" w:eastAsia="Times New Roman" w:hAnsi="Times New Roman" w:cs="Times New Roman"/>
                <w:sz w:val="24"/>
                <w:szCs w:val="24"/>
                <w:lang w:eastAsia="ru-RU"/>
              </w:rPr>
              <w:t>MMBtu</w:t>
            </w:r>
            <w:proofErr w:type="spellEnd"/>
            <w:r w:rsidRPr="000941B5">
              <w:rPr>
                <w:rFonts w:ascii="Times New Roman" w:eastAsia="Times New Roman" w:hAnsi="Times New Roman" w:cs="Times New Roman"/>
                <w:sz w:val="24"/>
                <w:szCs w:val="24"/>
                <w:lang w:eastAsia="ru-RU"/>
              </w:rPr>
              <w:t xml:space="preserve">, Дж. и др. </w:t>
            </w:r>
          </w:p>
          <w:p w14:paraId="1EEA3B51" w14:textId="77777777" w:rsidR="0095272F" w:rsidRDefault="000941B5" w:rsidP="000941B5">
            <w:pPr>
              <w:spacing w:after="0" w:line="240" w:lineRule="auto"/>
              <w:jc w:val="both"/>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3.</w:t>
            </w:r>
            <w:r w:rsidRPr="000941B5">
              <w:rPr>
                <w:rFonts w:ascii="Times New Roman" w:eastAsia="Times New Roman" w:hAnsi="Times New Roman" w:cs="Times New Roman"/>
                <w:sz w:val="24"/>
                <w:szCs w:val="24"/>
                <w:lang w:eastAsia="ru-RU"/>
              </w:rPr>
              <w:tab/>
              <w:t>Сценарии объемов и структуры мирового производства и потребления энергии в 2050 г.</w:t>
            </w:r>
          </w:p>
          <w:p w14:paraId="5A8CD053" w14:textId="422A2F06" w:rsidR="00C91E1C" w:rsidRPr="0095272F" w:rsidRDefault="00C91E1C" w:rsidP="001F50A2">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1F50A2">
              <w:rPr>
                <w:rFonts w:ascii="Times New Roman" w:eastAsia="Times New Roman" w:hAnsi="Times New Roman" w:cs="Times New Roman"/>
                <w:sz w:val="24"/>
                <w:szCs w:val="24"/>
                <w:lang w:eastAsia="ru-RU"/>
              </w:rPr>
              <w:t>7</w:t>
            </w:r>
            <w:r w:rsidRPr="00552E4D">
              <w:rPr>
                <w:rFonts w:ascii="Times New Roman" w:eastAsia="Times New Roman" w:hAnsi="Times New Roman" w:cs="Times New Roman"/>
                <w:sz w:val="24"/>
                <w:szCs w:val="24"/>
                <w:lang w:eastAsia="ru-RU"/>
              </w:rPr>
              <w:t>.</w:t>
            </w:r>
            <w:r w:rsidRPr="00C91E1C">
              <w:rPr>
                <w:rFonts w:ascii="Times New Roman" w:eastAsia="Times New Roman" w:hAnsi="Times New Roman" w:cs="Times New Roman"/>
                <w:sz w:val="24"/>
                <w:szCs w:val="24"/>
                <w:lang w:eastAsia="ru-RU"/>
              </w:rPr>
              <w:t xml:space="preserve"> </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534FE0">
        <w:tc>
          <w:tcPr>
            <w:tcW w:w="3119" w:type="dxa"/>
          </w:tcPr>
          <w:p w14:paraId="3AA86A97"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Тема 2. Энергоресурсы, торгуемые на мировом рынке</w:t>
            </w:r>
          </w:p>
          <w:p w14:paraId="2DA1C938" w14:textId="1DC62437" w:rsidR="0095272F" w:rsidRPr="0095272F" w:rsidRDefault="0095272F" w:rsidP="0095272F">
            <w:pPr>
              <w:shd w:val="clear" w:color="auto" w:fill="FFFFFF"/>
              <w:spacing w:after="0" w:line="240" w:lineRule="auto"/>
              <w:rPr>
                <w:rFonts w:ascii="Times New Roman" w:eastAsia="Times New Roman" w:hAnsi="Times New Roman" w:cs="Times New Roman"/>
                <w:sz w:val="24"/>
                <w:szCs w:val="24"/>
                <w:lang w:eastAsia="ru-RU"/>
              </w:rPr>
            </w:pPr>
          </w:p>
        </w:tc>
        <w:tc>
          <w:tcPr>
            <w:tcW w:w="4982" w:type="dxa"/>
          </w:tcPr>
          <w:p w14:paraId="042F41EB" w14:textId="29541EAC" w:rsidR="0095272F"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Мировые запасы нефти, угля, газа, урановой руды (составить топ-10 стран с объемами запасов. Мировые лидеры по добыче нефти, угля, газа, урановой руды, производства электроэнергии. Результаты оформить в таблицу.</w:t>
            </w:r>
          </w:p>
          <w:p w14:paraId="42FE4621" w14:textId="65F4F0DB"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Принципы классификации запасов и ресурсов и месторождений.</w:t>
            </w:r>
          </w:p>
          <w:p w14:paraId="2FD52633"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 Классификация </w:t>
            </w:r>
            <w:proofErr w:type="spellStart"/>
            <w:r w:rsidRPr="00603719">
              <w:rPr>
                <w:rFonts w:ascii="Times New Roman" w:eastAsia="Times New Roman" w:hAnsi="Times New Roman" w:cs="Times New Roman"/>
                <w:bCs/>
                <w:sz w:val="24"/>
                <w:szCs w:val="24"/>
                <w:lang w:eastAsia="ru-RU"/>
              </w:rPr>
              <w:t>Petroleum</w:t>
            </w:r>
            <w:proofErr w:type="spellEnd"/>
            <w:r w:rsidRPr="00603719">
              <w:rPr>
                <w:rFonts w:ascii="Times New Roman" w:eastAsia="Times New Roman" w:hAnsi="Times New Roman" w:cs="Times New Roman"/>
                <w:bCs/>
                <w:sz w:val="24"/>
                <w:szCs w:val="24"/>
                <w:lang w:eastAsia="ru-RU"/>
              </w:rPr>
              <w:t xml:space="preserve"> </w:t>
            </w:r>
            <w:proofErr w:type="spellStart"/>
            <w:r w:rsidRPr="00603719">
              <w:rPr>
                <w:rFonts w:ascii="Times New Roman" w:eastAsia="Times New Roman" w:hAnsi="Times New Roman" w:cs="Times New Roman"/>
                <w:bCs/>
                <w:sz w:val="24"/>
                <w:szCs w:val="24"/>
                <w:lang w:eastAsia="ru-RU"/>
              </w:rPr>
              <w:t>Resources</w:t>
            </w:r>
            <w:proofErr w:type="spellEnd"/>
            <w:r w:rsidRPr="00603719">
              <w:rPr>
                <w:rFonts w:ascii="Times New Roman" w:eastAsia="Times New Roman" w:hAnsi="Times New Roman" w:cs="Times New Roman"/>
                <w:bCs/>
                <w:sz w:val="24"/>
                <w:szCs w:val="24"/>
                <w:lang w:eastAsia="ru-RU"/>
              </w:rPr>
              <w:t xml:space="preserve"> </w:t>
            </w:r>
            <w:proofErr w:type="spellStart"/>
            <w:r w:rsidRPr="00603719">
              <w:rPr>
                <w:rFonts w:ascii="Times New Roman" w:eastAsia="Times New Roman" w:hAnsi="Times New Roman" w:cs="Times New Roman"/>
                <w:bCs/>
                <w:sz w:val="24"/>
                <w:szCs w:val="24"/>
                <w:lang w:eastAsia="ru-RU"/>
              </w:rPr>
              <w:t>Management</w:t>
            </w:r>
            <w:proofErr w:type="spellEnd"/>
            <w:r w:rsidRPr="00603719">
              <w:rPr>
                <w:rFonts w:ascii="Times New Roman" w:eastAsia="Times New Roman" w:hAnsi="Times New Roman" w:cs="Times New Roman"/>
                <w:bCs/>
                <w:sz w:val="24"/>
                <w:szCs w:val="24"/>
                <w:lang w:eastAsia="ru-RU"/>
              </w:rPr>
              <w:t xml:space="preserve"> </w:t>
            </w:r>
            <w:proofErr w:type="spellStart"/>
            <w:r w:rsidRPr="00603719">
              <w:rPr>
                <w:rFonts w:ascii="Times New Roman" w:eastAsia="Times New Roman" w:hAnsi="Times New Roman" w:cs="Times New Roman"/>
                <w:bCs/>
                <w:sz w:val="24"/>
                <w:szCs w:val="24"/>
                <w:lang w:eastAsia="ru-RU"/>
              </w:rPr>
              <w:t>System</w:t>
            </w:r>
            <w:proofErr w:type="spellEnd"/>
            <w:r w:rsidRPr="00603719">
              <w:rPr>
                <w:rFonts w:ascii="Times New Roman" w:eastAsia="Times New Roman" w:hAnsi="Times New Roman" w:cs="Times New Roman"/>
                <w:bCs/>
                <w:sz w:val="24"/>
                <w:szCs w:val="24"/>
                <w:lang w:eastAsia="ru-RU"/>
              </w:rPr>
              <w:t xml:space="preserve"> (Общество инженеров нефтяников), </w:t>
            </w:r>
          </w:p>
          <w:p w14:paraId="1F272D93"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 Классификация SEC, </w:t>
            </w:r>
          </w:p>
          <w:p w14:paraId="3D0C18F9"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Рамочная классификация ресурсов ООН</w:t>
            </w:r>
          </w:p>
          <w:p w14:paraId="1426E79E" w14:textId="77777777" w:rsidR="000941B5" w:rsidRPr="00603719"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 Классификация запасов, ресурсов и месторождений в РФ </w:t>
            </w:r>
          </w:p>
          <w:p w14:paraId="4B18B580" w14:textId="77777777" w:rsidR="000941B5" w:rsidRDefault="000941B5" w:rsidP="00603719">
            <w:pPr>
              <w:pStyle w:val="a3"/>
              <w:numPr>
                <w:ilvl w:val="0"/>
                <w:numId w:val="24"/>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Обеспеченность стран энергоресурсами как фактор энергетической безопасности.  Позиции страны в рейтинге МИРЭС, раскрыть позиции страны через профиль страны</w:t>
            </w:r>
          </w:p>
          <w:p w14:paraId="126CB62F" w14:textId="16F2FAEF" w:rsidR="00C91E1C" w:rsidRPr="00603719" w:rsidRDefault="00265BBA" w:rsidP="0042107D">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Рекомендуемые источники: </w:t>
            </w:r>
            <w:r w:rsidR="00C91E1C" w:rsidRPr="0042107D">
              <w:rPr>
                <w:rFonts w:ascii="Times New Roman" w:eastAsia="Times New Roman" w:hAnsi="Times New Roman" w:cs="Times New Roman"/>
                <w:bCs/>
                <w:sz w:val="24"/>
                <w:szCs w:val="24"/>
                <w:lang w:eastAsia="ru-RU"/>
              </w:rPr>
              <w:t xml:space="preserve">8.1, 8.2, 8.3, </w:t>
            </w:r>
            <w:r w:rsidR="0042107D" w:rsidRPr="0042107D">
              <w:rPr>
                <w:rFonts w:ascii="Times New Roman" w:eastAsia="Times New Roman" w:hAnsi="Times New Roman" w:cs="Times New Roman"/>
                <w:bCs/>
                <w:sz w:val="24"/>
                <w:szCs w:val="24"/>
                <w:lang w:eastAsia="ru-RU"/>
              </w:rPr>
              <w:t xml:space="preserve">8.5, </w:t>
            </w:r>
            <w:r w:rsidR="00C91E1C" w:rsidRPr="0042107D">
              <w:rPr>
                <w:rFonts w:ascii="Times New Roman" w:eastAsia="Times New Roman" w:hAnsi="Times New Roman" w:cs="Times New Roman"/>
                <w:bCs/>
                <w:sz w:val="24"/>
                <w:szCs w:val="24"/>
                <w:lang w:eastAsia="ru-RU"/>
              </w:rPr>
              <w:t>8.</w:t>
            </w:r>
            <w:r w:rsidR="0042107D" w:rsidRPr="0042107D">
              <w:rPr>
                <w:rFonts w:ascii="Times New Roman" w:eastAsia="Times New Roman" w:hAnsi="Times New Roman" w:cs="Times New Roman"/>
                <w:bCs/>
                <w:sz w:val="24"/>
                <w:szCs w:val="24"/>
                <w:lang w:eastAsia="ru-RU"/>
              </w:rPr>
              <w:t>7</w:t>
            </w:r>
            <w:r w:rsidR="00C91E1C" w:rsidRPr="0042107D">
              <w:rPr>
                <w:rFonts w:ascii="Times New Roman" w:eastAsia="Times New Roman" w:hAnsi="Times New Roman" w:cs="Times New Roman"/>
                <w:bCs/>
                <w:sz w:val="24"/>
                <w:szCs w:val="24"/>
                <w:lang w:eastAsia="ru-RU"/>
              </w:rPr>
              <w:t xml:space="preserve">. </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 выполнение практико-ориентированных заданий</w:t>
            </w:r>
          </w:p>
        </w:tc>
      </w:tr>
      <w:tr w:rsidR="0095272F" w:rsidRPr="0095272F" w14:paraId="256F7CD8" w14:textId="77777777" w:rsidTr="00534FE0">
        <w:tc>
          <w:tcPr>
            <w:tcW w:w="3119" w:type="dxa"/>
          </w:tcPr>
          <w:p w14:paraId="2D530D3C" w14:textId="06DFADB8" w:rsidR="0095272F" w:rsidRPr="0095272F" w:rsidRDefault="0095272F" w:rsidP="0095272F">
            <w:pPr>
              <w:shd w:val="clear" w:color="auto" w:fill="FFFFFF"/>
              <w:spacing w:after="0" w:line="240" w:lineRule="auto"/>
              <w:rPr>
                <w:rFonts w:ascii="Times New Roman" w:eastAsia="Times New Roman" w:hAnsi="Times New Roman" w:cs="Times New Roman"/>
                <w:sz w:val="24"/>
                <w:szCs w:val="24"/>
                <w:lang w:eastAsia="ru-RU"/>
              </w:rPr>
            </w:pPr>
            <w:r w:rsidRPr="000941B5">
              <w:rPr>
                <w:rFonts w:ascii="Times New Roman" w:hAnsi="Times New Roman" w:cs="Times New Roman"/>
                <w:sz w:val="24"/>
                <w:szCs w:val="24"/>
              </w:rPr>
              <w:t xml:space="preserve">Тема 3. Трансформация энергетических рынков в </w:t>
            </w:r>
            <w:r w:rsidRPr="000941B5">
              <w:rPr>
                <w:rFonts w:ascii="Times New Roman" w:hAnsi="Times New Roman" w:cs="Times New Roman"/>
                <w:sz w:val="24"/>
                <w:szCs w:val="24"/>
              </w:rPr>
              <w:lastRenderedPageBreak/>
              <w:t>результате появления и развития новых технологий.</w:t>
            </w:r>
          </w:p>
        </w:tc>
        <w:tc>
          <w:tcPr>
            <w:tcW w:w="4982" w:type="dxa"/>
          </w:tcPr>
          <w:p w14:paraId="76FD2515" w14:textId="4E852516"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lastRenderedPageBreak/>
              <w:t>1.</w:t>
            </w:r>
            <w:r w:rsidRPr="00B7087F">
              <w:rPr>
                <w:rFonts w:ascii="Times New Roman" w:eastAsia="Calibri" w:hAnsi="Times New Roman" w:cs="Times New Roman"/>
                <w:sz w:val="24"/>
                <w:szCs w:val="24"/>
                <w:lang w:eastAsia="ru-RU"/>
              </w:rPr>
              <w:tab/>
              <w:t xml:space="preserve">Динамика производственных и </w:t>
            </w:r>
            <w:proofErr w:type="spellStart"/>
            <w:r w:rsidRPr="00B7087F">
              <w:rPr>
                <w:rFonts w:ascii="Times New Roman" w:eastAsia="Calibri" w:hAnsi="Times New Roman" w:cs="Times New Roman"/>
                <w:sz w:val="24"/>
                <w:szCs w:val="24"/>
                <w:lang w:eastAsia="ru-RU"/>
              </w:rPr>
              <w:t>регазификационных</w:t>
            </w:r>
            <w:proofErr w:type="spellEnd"/>
            <w:r w:rsidRPr="00B7087F">
              <w:rPr>
                <w:rFonts w:ascii="Times New Roman" w:eastAsia="Calibri" w:hAnsi="Times New Roman" w:cs="Times New Roman"/>
                <w:sz w:val="24"/>
                <w:szCs w:val="24"/>
                <w:lang w:eastAsia="ru-RU"/>
              </w:rPr>
              <w:t xml:space="preserve"> мощностей СПГ. Заводы </w:t>
            </w:r>
            <w:r w:rsidRPr="00B7087F">
              <w:rPr>
                <w:rFonts w:ascii="Times New Roman" w:eastAsia="Calibri" w:hAnsi="Times New Roman" w:cs="Times New Roman"/>
                <w:sz w:val="24"/>
                <w:szCs w:val="24"/>
                <w:lang w:eastAsia="ru-RU"/>
              </w:rPr>
              <w:lastRenderedPageBreak/>
              <w:t xml:space="preserve">по сжижению, </w:t>
            </w:r>
            <w:proofErr w:type="spellStart"/>
            <w:r w:rsidRPr="00B7087F">
              <w:rPr>
                <w:rFonts w:ascii="Times New Roman" w:eastAsia="Calibri" w:hAnsi="Times New Roman" w:cs="Times New Roman"/>
                <w:sz w:val="24"/>
                <w:szCs w:val="24"/>
                <w:lang w:eastAsia="ru-RU"/>
              </w:rPr>
              <w:t>регазификационные</w:t>
            </w:r>
            <w:proofErr w:type="spellEnd"/>
            <w:r w:rsidRPr="00B7087F">
              <w:rPr>
                <w:rFonts w:ascii="Times New Roman" w:eastAsia="Calibri" w:hAnsi="Times New Roman" w:cs="Times New Roman"/>
                <w:sz w:val="24"/>
                <w:szCs w:val="24"/>
                <w:lang w:eastAsia="ru-RU"/>
              </w:rPr>
              <w:t xml:space="preserve"> терминалы. Расположение на карте. </w:t>
            </w:r>
          </w:p>
          <w:p w14:paraId="6884896B" w14:textId="03D1E2C8" w:rsidR="007D06A2" w:rsidRPr="00B7087F" w:rsidRDefault="006427D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2.</w:t>
            </w:r>
            <w:r w:rsidRPr="00B7087F">
              <w:rPr>
                <w:rFonts w:ascii="Times New Roman" w:eastAsia="Calibri" w:hAnsi="Times New Roman" w:cs="Times New Roman"/>
                <w:sz w:val="24"/>
                <w:szCs w:val="24"/>
                <w:lang w:eastAsia="ru-RU"/>
              </w:rPr>
              <w:tab/>
              <w:t xml:space="preserve">Производство СПГ по странам </w:t>
            </w:r>
            <w:r w:rsidR="007D06A2" w:rsidRPr="00B7087F">
              <w:rPr>
                <w:rFonts w:ascii="Times New Roman" w:eastAsia="Calibri" w:hAnsi="Times New Roman" w:cs="Times New Roman"/>
                <w:sz w:val="24"/>
                <w:szCs w:val="24"/>
                <w:lang w:eastAsia="ru-RU"/>
              </w:rPr>
              <w:t>(10 стран лидеров по объему производства.</w:t>
            </w:r>
          </w:p>
          <w:p w14:paraId="3F98B233"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3.</w:t>
            </w:r>
            <w:r w:rsidRPr="00B7087F">
              <w:rPr>
                <w:rFonts w:ascii="Times New Roman" w:eastAsia="Calibri" w:hAnsi="Times New Roman" w:cs="Times New Roman"/>
                <w:sz w:val="24"/>
                <w:szCs w:val="24"/>
                <w:lang w:eastAsia="ru-RU"/>
              </w:rPr>
              <w:tab/>
              <w:t>Технологии сжижения газа (примеры, компании)</w:t>
            </w:r>
          </w:p>
          <w:p w14:paraId="5FF930AF"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w:t>
            </w:r>
            <w:r w:rsidRPr="00B7087F">
              <w:rPr>
                <w:rFonts w:ascii="Times New Roman" w:eastAsia="Calibri" w:hAnsi="Times New Roman" w:cs="Times New Roman"/>
                <w:sz w:val="24"/>
                <w:szCs w:val="24"/>
                <w:lang w:eastAsia="ru-RU"/>
              </w:rPr>
              <w:tab/>
              <w:t xml:space="preserve">Особенности торговли СПГ. Контрактная и </w:t>
            </w:r>
            <w:proofErr w:type="spellStart"/>
            <w:r w:rsidRPr="00B7087F">
              <w:rPr>
                <w:rFonts w:ascii="Times New Roman" w:eastAsia="Calibri" w:hAnsi="Times New Roman" w:cs="Times New Roman"/>
                <w:sz w:val="24"/>
                <w:szCs w:val="24"/>
                <w:lang w:eastAsia="ru-RU"/>
              </w:rPr>
              <w:t>спотовая</w:t>
            </w:r>
            <w:proofErr w:type="spellEnd"/>
            <w:r w:rsidRPr="00B7087F">
              <w:rPr>
                <w:rFonts w:ascii="Times New Roman" w:eastAsia="Calibri" w:hAnsi="Times New Roman" w:cs="Times New Roman"/>
                <w:sz w:val="24"/>
                <w:szCs w:val="24"/>
                <w:lang w:eastAsia="ru-RU"/>
              </w:rPr>
              <w:t xml:space="preserve"> торговля. Базисы поставок СПГ. Страны экспортеры и страны импортеры. Сроки контрактов. Объемы мировой торговле. </w:t>
            </w:r>
          </w:p>
          <w:p w14:paraId="75CD8176"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5.</w:t>
            </w:r>
            <w:r w:rsidRPr="00B7087F">
              <w:rPr>
                <w:rFonts w:ascii="Times New Roman" w:eastAsia="Calibri" w:hAnsi="Times New Roman" w:cs="Times New Roman"/>
                <w:sz w:val="24"/>
                <w:szCs w:val="24"/>
                <w:lang w:eastAsia="ru-RU"/>
              </w:rPr>
              <w:tab/>
              <w:t xml:space="preserve">Особенности транспортировки СПГ, динамика стоимости фрахта </w:t>
            </w:r>
            <w:proofErr w:type="spellStart"/>
            <w:r w:rsidRPr="00B7087F">
              <w:rPr>
                <w:rFonts w:ascii="Times New Roman" w:eastAsia="Calibri" w:hAnsi="Times New Roman" w:cs="Times New Roman"/>
                <w:sz w:val="24"/>
                <w:szCs w:val="24"/>
                <w:lang w:eastAsia="ru-RU"/>
              </w:rPr>
              <w:t>газовозов</w:t>
            </w:r>
            <w:proofErr w:type="spellEnd"/>
            <w:r w:rsidRPr="00B7087F">
              <w:rPr>
                <w:rFonts w:ascii="Times New Roman" w:eastAsia="Calibri" w:hAnsi="Times New Roman" w:cs="Times New Roman"/>
                <w:sz w:val="24"/>
                <w:szCs w:val="24"/>
                <w:lang w:eastAsia="ru-RU"/>
              </w:rPr>
              <w:t>.</w:t>
            </w:r>
          </w:p>
          <w:p w14:paraId="67EC8E8A"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6.</w:t>
            </w:r>
            <w:r w:rsidRPr="00B7087F">
              <w:rPr>
                <w:rFonts w:ascii="Times New Roman" w:eastAsia="Calibri" w:hAnsi="Times New Roman" w:cs="Times New Roman"/>
                <w:sz w:val="24"/>
                <w:szCs w:val="24"/>
                <w:lang w:eastAsia="ru-RU"/>
              </w:rPr>
              <w:tab/>
              <w:t xml:space="preserve">Региональные особенности рынка СПГ. Позиции стран на рынке СПГ. Компании лидер по производству СПГ. </w:t>
            </w:r>
          </w:p>
          <w:p w14:paraId="62E65ECB"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ab/>
              <w:t xml:space="preserve">Риски и факторы неопределенности на рынке СПГ 2022-2023. </w:t>
            </w:r>
          </w:p>
          <w:p w14:paraId="422E4D5D"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p>
          <w:p w14:paraId="20CC5684"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1.</w:t>
            </w:r>
            <w:r w:rsidRPr="00B7087F">
              <w:rPr>
                <w:rFonts w:ascii="Times New Roman" w:eastAsia="Calibri" w:hAnsi="Times New Roman" w:cs="Times New Roman"/>
                <w:sz w:val="24"/>
                <w:szCs w:val="24"/>
                <w:lang w:eastAsia="ru-RU"/>
              </w:rPr>
              <w:tab/>
              <w:t xml:space="preserve">Понятие «сланцевая революция» в научной литературе. Этапы сланцевой революции. </w:t>
            </w:r>
          </w:p>
          <w:p w14:paraId="5A1FC604"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2.</w:t>
            </w:r>
            <w:r w:rsidRPr="00B7087F">
              <w:rPr>
                <w:rFonts w:ascii="Times New Roman" w:eastAsia="Calibri" w:hAnsi="Times New Roman" w:cs="Times New Roman"/>
                <w:sz w:val="24"/>
                <w:szCs w:val="24"/>
                <w:lang w:eastAsia="ru-RU"/>
              </w:rPr>
              <w:tab/>
              <w:t xml:space="preserve">Запасы сланцевой нефти и газа в мире (по странам). </w:t>
            </w:r>
          </w:p>
          <w:p w14:paraId="0FFC6CE9"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3.</w:t>
            </w:r>
            <w:r w:rsidRPr="00B7087F">
              <w:rPr>
                <w:rFonts w:ascii="Times New Roman" w:eastAsia="Calibri" w:hAnsi="Times New Roman" w:cs="Times New Roman"/>
                <w:sz w:val="24"/>
                <w:szCs w:val="24"/>
                <w:lang w:eastAsia="ru-RU"/>
              </w:rPr>
              <w:tab/>
              <w:t>Технологии сланцевой добычи нефти и газа.</w:t>
            </w:r>
          </w:p>
          <w:p w14:paraId="61EAD7DF"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w:t>
            </w:r>
            <w:r w:rsidRPr="00B7087F">
              <w:rPr>
                <w:rFonts w:ascii="Times New Roman" w:eastAsia="Calibri" w:hAnsi="Times New Roman" w:cs="Times New Roman"/>
                <w:sz w:val="24"/>
                <w:szCs w:val="24"/>
                <w:lang w:eastAsia="ru-RU"/>
              </w:rPr>
              <w:tab/>
              <w:t>Движущие силы и факторы развития сланцевой революции.</w:t>
            </w:r>
          </w:p>
          <w:p w14:paraId="09686CD1"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4.1</w:t>
            </w:r>
            <w:r w:rsidRPr="00B7087F">
              <w:rPr>
                <w:rFonts w:ascii="Times New Roman" w:eastAsia="Calibri" w:hAnsi="Times New Roman" w:cs="Times New Roman"/>
                <w:sz w:val="24"/>
                <w:szCs w:val="24"/>
                <w:lang w:eastAsia="ru-RU"/>
              </w:rPr>
              <w:tab/>
              <w:t>Финансовые факторы в сланцевой революции</w:t>
            </w:r>
          </w:p>
          <w:p w14:paraId="0623497F"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4.2</w:t>
            </w:r>
            <w:r w:rsidRPr="00B7087F">
              <w:rPr>
                <w:rFonts w:ascii="Times New Roman" w:eastAsia="Calibri" w:hAnsi="Times New Roman" w:cs="Times New Roman"/>
                <w:sz w:val="24"/>
                <w:szCs w:val="24"/>
                <w:lang w:eastAsia="ru-RU"/>
              </w:rPr>
              <w:tab/>
              <w:t>Технологических факторов в сланцевой революции.</w:t>
            </w:r>
          </w:p>
          <w:p w14:paraId="12C75020"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5.</w:t>
            </w:r>
            <w:r w:rsidRPr="00B7087F">
              <w:rPr>
                <w:rFonts w:ascii="Times New Roman" w:eastAsia="Calibri" w:hAnsi="Times New Roman" w:cs="Times New Roman"/>
                <w:sz w:val="24"/>
                <w:szCs w:val="24"/>
                <w:lang w:eastAsia="ru-RU"/>
              </w:rPr>
              <w:tab/>
              <w:t xml:space="preserve">Сланцевая революция в США: запасы, месторождения, компании, добыча. </w:t>
            </w:r>
          </w:p>
          <w:p w14:paraId="04D83216" w14:textId="03599DF1"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6.</w:t>
            </w:r>
            <w:r w:rsidRPr="00B7087F">
              <w:rPr>
                <w:rFonts w:ascii="Times New Roman" w:eastAsia="Calibri" w:hAnsi="Times New Roman" w:cs="Times New Roman"/>
                <w:sz w:val="24"/>
                <w:szCs w:val="24"/>
                <w:lang w:eastAsia="ru-RU"/>
              </w:rPr>
              <w:tab/>
              <w:t>Трансформация мирового энергетического рынка под влиянием сланцевой революции.</w:t>
            </w:r>
          </w:p>
          <w:p w14:paraId="098E4577" w14:textId="6296E8C3"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p>
          <w:p w14:paraId="57EB33E0"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1.</w:t>
            </w:r>
            <w:r w:rsidRPr="00B7087F">
              <w:rPr>
                <w:rFonts w:ascii="Times New Roman" w:eastAsia="Calibri" w:hAnsi="Times New Roman" w:cs="Times New Roman"/>
                <w:sz w:val="24"/>
                <w:szCs w:val="24"/>
                <w:lang w:eastAsia="ru-RU"/>
              </w:rPr>
              <w:tab/>
              <w:t>Понятие «возобновляемая энергетика», «возобновляемые источники энергии». Доля ВИЭ в мировом энергобалансе, доля ВИЭ в энергобалансе стран (выбор страны индивидуально). Роль международных организаций в развитии возобновляемой энергетики.</w:t>
            </w:r>
          </w:p>
          <w:p w14:paraId="75320FA8" w14:textId="5DDD586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2.</w:t>
            </w:r>
            <w:r w:rsidRPr="00B7087F">
              <w:rPr>
                <w:rFonts w:ascii="Times New Roman" w:eastAsia="Calibri" w:hAnsi="Times New Roman" w:cs="Times New Roman"/>
                <w:sz w:val="24"/>
                <w:szCs w:val="24"/>
                <w:lang w:eastAsia="ru-RU"/>
              </w:rPr>
              <w:tab/>
              <w:t xml:space="preserve">Установленная мощность ВИЭ по странам. Динамика ввода мощностей. </w:t>
            </w:r>
            <w:r w:rsidR="005329FD" w:rsidRPr="00B7087F">
              <w:rPr>
                <w:rFonts w:ascii="Times New Roman" w:eastAsia="Calibri" w:hAnsi="Times New Roman" w:cs="Times New Roman"/>
                <w:sz w:val="24"/>
                <w:szCs w:val="24"/>
                <w:lang w:eastAsia="ru-RU"/>
              </w:rPr>
              <w:t xml:space="preserve">Страны лидеры. Компании-лидеры </w:t>
            </w:r>
            <w:r w:rsidRPr="00B7087F">
              <w:rPr>
                <w:rFonts w:ascii="Times New Roman" w:eastAsia="Calibri" w:hAnsi="Times New Roman" w:cs="Times New Roman"/>
                <w:sz w:val="24"/>
                <w:szCs w:val="24"/>
                <w:lang w:eastAsia="ru-RU"/>
              </w:rPr>
              <w:t>в области возобновляемой энергетики: производители оборудования.</w:t>
            </w:r>
          </w:p>
          <w:p w14:paraId="1C8FA6D4"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3.</w:t>
            </w:r>
            <w:r w:rsidRPr="00B7087F">
              <w:rPr>
                <w:rFonts w:ascii="Times New Roman" w:eastAsia="Calibri" w:hAnsi="Times New Roman" w:cs="Times New Roman"/>
                <w:sz w:val="24"/>
                <w:szCs w:val="24"/>
                <w:lang w:eastAsia="ru-RU"/>
              </w:rPr>
              <w:tab/>
              <w:t>Доля генерации ВИЭ в структуре общей генерации на примере стран. Крупнейшие проекты в области ВИЭ (ВЭС, СЭС, ПЭС и др.)</w:t>
            </w:r>
          </w:p>
          <w:p w14:paraId="4DFFE42A"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lastRenderedPageBreak/>
              <w:t>4.</w:t>
            </w:r>
            <w:r w:rsidRPr="00B7087F">
              <w:rPr>
                <w:rFonts w:ascii="Times New Roman" w:eastAsia="Calibri" w:hAnsi="Times New Roman" w:cs="Times New Roman"/>
                <w:sz w:val="24"/>
                <w:szCs w:val="24"/>
                <w:lang w:eastAsia="ru-RU"/>
              </w:rPr>
              <w:tab/>
              <w:t xml:space="preserve">Динамика инвестиций в ВИЭ. Механизмы государственной поддержки ВИЭ по странам и регионам. </w:t>
            </w:r>
          </w:p>
          <w:p w14:paraId="6CE0EE3B"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5.</w:t>
            </w:r>
            <w:r w:rsidRPr="00B7087F">
              <w:rPr>
                <w:rFonts w:ascii="Times New Roman" w:eastAsia="Calibri" w:hAnsi="Times New Roman" w:cs="Times New Roman"/>
                <w:sz w:val="24"/>
                <w:szCs w:val="24"/>
                <w:lang w:eastAsia="ru-RU"/>
              </w:rPr>
              <w:tab/>
              <w:t>Система сертификации электроэнергии ВИЭ в мире и в России. I-</w:t>
            </w:r>
            <w:proofErr w:type="spellStart"/>
            <w:r w:rsidRPr="00B7087F">
              <w:rPr>
                <w:rFonts w:ascii="Times New Roman" w:eastAsia="Calibri" w:hAnsi="Times New Roman" w:cs="Times New Roman"/>
                <w:sz w:val="24"/>
                <w:szCs w:val="24"/>
                <w:lang w:eastAsia="ru-RU"/>
              </w:rPr>
              <w:t>Rec</w:t>
            </w:r>
            <w:proofErr w:type="spellEnd"/>
            <w:r w:rsidRPr="00B7087F">
              <w:rPr>
                <w:rFonts w:ascii="Times New Roman" w:eastAsia="Calibri" w:hAnsi="Times New Roman" w:cs="Times New Roman"/>
                <w:sz w:val="24"/>
                <w:szCs w:val="24"/>
                <w:lang w:eastAsia="ru-RU"/>
              </w:rPr>
              <w:t>, СДД</w:t>
            </w:r>
          </w:p>
          <w:p w14:paraId="0C203882"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6.</w:t>
            </w:r>
            <w:r w:rsidRPr="00B7087F">
              <w:rPr>
                <w:rFonts w:ascii="Times New Roman" w:eastAsia="Calibri" w:hAnsi="Times New Roman" w:cs="Times New Roman"/>
                <w:sz w:val="24"/>
                <w:szCs w:val="24"/>
                <w:lang w:eastAsia="ru-RU"/>
              </w:rPr>
              <w:tab/>
              <w:t>Ценообразование на электроэнергии, выработанную на основе ВИЭ (LCOE). Динамика цен на электроэнергию, выработанную на основе ВИЭ.</w:t>
            </w:r>
          </w:p>
          <w:p w14:paraId="4B249C6E" w14:textId="77777777"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ab/>
              <w:t>Патентная активность в области возобновляемой энергетики (страны лидеры, отрасли лидеры).</w:t>
            </w:r>
          </w:p>
          <w:p w14:paraId="526C7CEC" w14:textId="09EF57EC" w:rsidR="007D06A2" w:rsidRPr="00B7087F" w:rsidRDefault="007D06A2" w:rsidP="007D06A2">
            <w:pPr>
              <w:tabs>
                <w:tab w:val="left" w:pos="288"/>
              </w:tabs>
              <w:spacing w:after="0" w:line="240" w:lineRule="auto"/>
              <w:contextualSpacing/>
              <w:jc w:val="both"/>
              <w:rPr>
                <w:rFonts w:ascii="Times New Roman" w:eastAsia="Calibri" w:hAnsi="Times New Roman" w:cs="Times New Roman"/>
                <w:sz w:val="24"/>
                <w:szCs w:val="24"/>
                <w:lang w:eastAsia="ru-RU"/>
              </w:rPr>
            </w:pPr>
            <w:r w:rsidRPr="00B7087F">
              <w:rPr>
                <w:rFonts w:ascii="Times New Roman" w:eastAsia="Calibri" w:hAnsi="Times New Roman" w:cs="Times New Roman"/>
                <w:sz w:val="24"/>
                <w:szCs w:val="24"/>
                <w:lang w:eastAsia="ru-RU"/>
              </w:rPr>
              <w:t>8.</w:t>
            </w:r>
            <w:r w:rsidRPr="00B7087F">
              <w:rPr>
                <w:rFonts w:ascii="Times New Roman" w:eastAsia="Calibri" w:hAnsi="Times New Roman" w:cs="Times New Roman"/>
                <w:sz w:val="24"/>
                <w:szCs w:val="24"/>
                <w:lang w:eastAsia="ru-RU"/>
              </w:rPr>
              <w:tab/>
              <w:t>Особенности развития возобновляемой энергетики России. Установленная мощность, динамика ввода мощностей, действующие ВЭС, СЭС, ПЭС, геотермальные станции и малые ГЭС. Компании-лидеры рынка. Иностранные компании на рынке ВИЭ в России. Механизмы поддержки ВИЭ в России. ДПМ-ВИЭ: особенности, требования к участникам конкурсного отбора, критерии финансирования, итоги конкурсного отбора.</w:t>
            </w:r>
          </w:p>
          <w:p w14:paraId="2AC7E4E4" w14:textId="7F878E47" w:rsidR="0095272F" w:rsidRPr="00B7087F" w:rsidRDefault="0095272F" w:rsidP="00B8441A">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B7087F">
              <w:rPr>
                <w:rFonts w:ascii="Times New Roman" w:eastAsia="Calibri" w:hAnsi="Times New Roman" w:cs="Times New Roman"/>
                <w:sz w:val="24"/>
                <w:szCs w:val="24"/>
                <w:lang w:eastAsia="ru-RU"/>
              </w:rPr>
              <w:t>Рекомендуемые источники:</w:t>
            </w:r>
            <w:r w:rsidRPr="00B7087F">
              <w:rPr>
                <w:rFonts w:ascii="Times New Roman" w:eastAsia="Times New Roman" w:hAnsi="Times New Roman" w:cs="Times New Roman"/>
                <w:sz w:val="24"/>
                <w:szCs w:val="24"/>
                <w:lang w:eastAsia="ru-RU"/>
              </w:rPr>
              <w:t xml:space="preserve"> </w:t>
            </w:r>
            <w:r w:rsidRPr="00B7087F">
              <w:rPr>
                <w:rFonts w:ascii="Times New Roman" w:eastAsia="Calibri" w:hAnsi="Times New Roman" w:cs="Times New Roman"/>
                <w:sz w:val="24"/>
                <w:szCs w:val="24"/>
                <w:lang w:eastAsia="ru-RU"/>
              </w:rPr>
              <w:t>8.1, 8.2, 8.3,</w:t>
            </w:r>
            <w:r w:rsidR="002502DF">
              <w:rPr>
                <w:rFonts w:ascii="Times New Roman" w:eastAsia="Calibri" w:hAnsi="Times New Roman" w:cs="Times New Roman"/>
                <w:sz w:val="24"/>
                <w:szCs w:val="24"/>
                <w:lang w:eastAsia="ru-RU"/>
              </w:rPr>
              <w:t xml:space="preserve"> 8.4, 8.5,</w:t>
            </w:r>
            <w:r w:rsidRPr="00B7087F">
              <w:rPr>
                <w:rFonts w:ascii="Times New Roman" w:eastAsia="Calibri" w:hAnsi="Times New Roman" w:cs="Times New Roman"/>
                <w:sz w:val="24"/>
                <w:szCs w:val="24"/>
                <w:lang w:eastAsia="ru-RU"/>
              </w:rPr>
              <w:t xml:space="preserve"> 8.</w:t>
            </w:r>
            <w:r w:rsidR="002502DF">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 xml:space="preserve">. </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 xml:space="preserve">Дискуссия, решение </w:t>
            </w:r>
            <w:r w:rsidRPr="0095272F">
              <w:rPr>
                <w:rFonts w:ascii="Times New Roman" w:eastAsia="Times New Roman" w:hAnsi="Times New Roman" w:cs="Times New Roman"/>
                <w:sz w:val="24"/>
                <w:szCs w:val="24"/>
                <w:lang w:eastAsia="ru-RU"/>
              </w:rPr>
              <w:lastRenderedPageBreak/>
              <w:t>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534FE0">
        <w:tc>
          <w:tcPr>
            <w:tcW w:w="3119" w:type="dxa"/>
          </w:tcPr>
          <w:p w14:paraId="6D0F2889"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lastRenderedPageBreak/>
              <w:t>Тема 4. Ценообразование на мировом рынке энергоресурсов</w:t>
            </w:r>
          </w:p>
          <w:p w14:paraId="41152729" w14:textId="143B78F2"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54B51B6B" w14:textId="77777777" w:rsidR="00CA6110" w:rsidRDefault="00CA6110"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Особенности ценообразования на мировом и международном рынках энергоресурсов.</w:t>
            </w:r>
          </w:p>
          <w:p w14:paraId="230B08DE" w14:textId="77777777" w:rsidR="00CA6110" w:rsidRPr="00CA6110" w:rsidRDefault="00062189"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eastAsia="Times New Roman" w:hAnsi="Times New Roman" w:cs="Times New Roman"/>
                <w:sz w:val="24"/>
                <w:szCs w:val="24"/>
                <w:lang w:eastAsia="ru-RU"/>
              </w:rPr>
              <w:t>Эволюция, механизмы и модели ценообразования на рынке угля, нефти, газа, электроэнергетики (LCOE), водородной энергетики, атомной энергетики</w:t>
            </w:r>
            <w:r w:rsidR="00CA6110" w:rsidRPr="00CA6110">
              <w:rPr>
                <w:rFonts w:ascii="Times New Roman" w:eastAsia="Times New Roman" w:hAnsi="Times New Roman" w:cs="Times New Roman"/>
                <w:sz w:val="24"/>
                <w:szCs w:val="24"/>
                <w:lang w:eastAsia="ru-RU"/>
              </w:rPr>
              <w:t>,</w:t>
            </w:r>
            <w:r w:rsidRPr="00CA6110">
              <w:rPr>
                <w:rFonts w:ascii="Times New Roman" w:eastAsia="Times New Roman" w:hAnsi="Times New Roman" w:cs="Times New Roman"/>
                <w:sz w:val="24"/>
                <w:szCs w:val="24"/>
                <w:lang w:eastAsia="ru-RU"/>
              </w:rPr>
              <w:t xml:space="preserve"> этапы ценообразования, механизмы, модели.</w:t>
            </w:r>
          </w:p>
          <w:p w14:paraId="01225CBA" w14:textId="6AE6DDED" w:rsidR="00CA6110" w:rsidRDefault="00CA6110"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Роль ценовых агентств</w:t>
            </w:r>
            <w:r>
              <w:rPr>
                <w:rFonts w:ascii="Times New Roman" w:hAnsi="Times New Roman" w:cs="Times New Roman"/>
                <w:sz w:val="24"/>
                <w:szCs w:val="24"/>
              </w:rPr>
              <w:t xml:space="preserve"> на мировом энергетическом рынке.</w:t>
            </w:r>
          </w:p>
          <w:p w14:paraId="19BCFAAB" w14:textId="77777777" w:rsidR="00CA6110" w:rsidRDefault="00CA6110" w:rsidP="00CA6110">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Роль базисов поставки при ценообразовании на мировом энергетическом рынке.</w:t>
            </w:r>
          </w:p>
          <w:p w14:paraId="77116223" w14:textId="77777777" w:rsidR="00CA6110" w:rsidRDefault="00CA6110" w:rsidP="00062189">
            <w:pPr>
              <w:pStyle w:val="a3"/>
              <w:numPr>
                <w:ilvl w:val="0"/>
                <w:numId w:val="28"/>
              </w:numPr>
              <w:tabs>
                <w:tab w:val="left" w:pos="288"/>
              </w:tabs>
              <w:spacing w:after="0" w:line="240" w:lineRule="auto"/>
              <w:ind w:left="0" w:firstLine="0"/>
              <w:jc w:val="both"/>
              <w:rPr>
                <w:rFonts w:ascii="Times New Roman" w:hAnsi="Times New Roman" w:cs="Times New Roman"/>
                <w:sz w:val="24"/>
                <w:szCs w:val="24"/>
              </w:rPr>
            </w:pPr>
            <w:r w:rsidRPr="00CA6110">
              <w:rPr>
                <w:rFonts w:ascii="Times New Roman" w:hAnsi="Times New Roman" w:cs="Times New Roman"/>
                <w:sz w:val="24"/>
                <w:szCs w:val="24"/>
              </w:rPr>
              <w:t xml:space="preserve">Государственное регулирование цен на энергетические ресурсы и энергоносители. </w:t>
            </w:r>
          </w:p>
          <w:p w14:paraId="3515185A" w14:textId="40472FB2" w:rsidR="002B2789" w:rsidRPr="00CA6110" w:rsidRDefault="002B2789" w:rsidP="002B2789">
            <w:pPr>
              <w:pStyle w:val="a3"/>
              <w:tabs>
                <w:tab w:val="left" w:pos="288"/>
              </w:tabs>
              <w:spacing w:after="0" w:line="240" w:lineRule="auto"/>
              <w:ind w:left="0"/>
              <w:jc w:val="both"/>
              <w:rPr>
                <w:rFonts w:ascii="Times New Roman" w:hAnsi="Times New Roman" w:cs="Times New Roman"/>
                <w:sz w:val="24"/>
                <w:szCs w:val="24"/>
              </w:rPr>
            </w:pPr>
            <w:r w:rsidRPr="00B7087F">
              <w:rPr>
                <w:rFonts w:ascii="Times New Roman" w:eastAsia="Calibri" w:hAnsi="Times New Roman" w:cs="Times New Roman"/>
                <w:sz w:val="24"/>
                <w:szCs w:val="24"/>
                <w:lang w:eastAsia="ru-RU"/>
              </w:rPr>
              <w:t>Рекомендуемые источники:</w:t>
            </w:r>
            <w:r w:rsidRPr="00B7087F">
              <w:rPr>
                <w:rFonts w:ascii="Times New Roman" w:eastAsia="Times New Roman" w:hAnsi="Times New Roman" w:cs="Times New Roman"/>
                <w:sz w:val="24"/>
                <w:szCs w:val="24"/>
                <w:lang w:eastAsia="ru-RU"/>
              </w:rPr>
              <w:t xml:space="preserve"> </w:t>
            </w:r>
            <w:r w:rsidRPr="00B7087F">
              <w:rPr>
                <w:rFonts w:ascii="Times New Roman" w:eastAsia="Calibri" w:hAnsi="Times New Roman" w:cs="Times New Roman"/>
                <w:sz w:val="24"/>
                <w:szCs w:val="24"/>
                <w:lang w:eastAsia="ru-RU"/>
              </w:rPr>
              <w:t>8.1, 8.2, 8.3,</w:t>
            </w:r>
            <w:r>
              <w:rPr>
                <w:rFonts w:ascii="Times New Roman" w:eastAsia="Calibri" w:hAnsi="Times New Roman" w:cs="Times New Roman"/>
                <w:sz w:val="24"/>
                <w:szCs w:val="24"/>
                <w:lang w:eastAsia="ru-RU"/>
              </w:rPr>
              <w:t xml:space="preserve"> 8.4, 8.5,</w:t>
            </w:r>
            <w:r w:rsidRPr="00B7087F">
              <w:rPr>
                <w:rFonts w:ascii="Times New Roman" w:eastAsia="Calibri" w:hAnsi="Times New Roman" w:cs="Times New Roman"/>
                <w:sz w:val="24"/>
                <w:szCs w:val="24"/>
                <w:lang w:eastAsia="ru-RU"/>
              </w:rPr>
              <w:t xml:space="preserve"> 8.</w:t>
            </w:r>
            <w:r>
              <w:rPr>
                <w:rFonts w:ascii="Times New Roman" w:eastAsia="Calibri" w:hAnsi="Times New Roman" w:cs="Times New Roman"/>
                <w:sz w:val="24"/>
                <w:szCs w:val="24"/>
                <w:lang w:eastAsia="ru-RU"/>
              </w:rPr>
              <w:t>7</w:t>
            </w:r>
            <w:r w:rsidRPr="00B7087F">
              <w:rPr>
                <w:rFonts w:ascii="Times New Roman" w:eastAsia="Calibri" w:hAnsi="Times New Roman" w:cs="Times New Roman"/>
                <w:sz w:val="24"/>
                <w:szCs w:val="24"/>
                <w:lang w:eastAsia="ru-RU"/>
              </w:rPr>
              <w:t>.</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534FE0">
        <w:tc>
          <w:tcPr>
            <w:tcW w:w="3119" w:type="dxa"/>
          </w:tcPr>
          <w:p w14:paraId="25C3064F"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Тема 5. Международная торговля энергоресурсами на мировом рынке как форма экономического сотрудничества</w:t>
            </w:r>
          </w:p>
          <w:p w14:paraId="6F7F25EC" w14:textId="489B8952" w:rsidR="0095272F" w:rsidRPr="0095272F" w:rsidRDefault="0095272F" w:rsidP="0095272F">
            <w:pPr>
              <w:spacing w:after="0" w:line="240" w:lineRule="auto"/>
              <w:rPr>
                <w:rFonts w:ascii="Times New Roman" w:eastAsia="Times New Roman" w:hAnsi="Times New Roman" w:cs="Times New Roman"/>
                <w:i/>
                <w:sz w:val="24"/>
                <w:szCs w:val="24"/>
                <w:lang w:eastAsia="ru-RU"/>
              </w:rPr>
            </w:pPr>
          </w:p>
        </w:tc>
        <w:tc>
          <w:tcPr>
            <w:tcW w:w="4982" w:type="dxa"/>
          </w:tcPr>
          <w:p w14:paraId="0DE66A53" w14:textId="77777777" w:rsidR="00062189" w:rsidRP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Биржевые и внебиржевые рынки энергоресурсов. </w:t>
            </w:r>
          </w:p>
          <w:p w14:paraId="7A3787DA" w14:textId="77777777" w:rsidR="00062189" w:rsidRP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Рынки немедленной поставки товара (рынки спот) и срочные рынки.</w:t>
            </w:r>
          </w:p>
          <w:p w14:paraId="6D1D3276" w14:textId="74AD7966" w:rsidR="00062189" w:rsidRP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Инструменты срочной торговли энергоресурсами.  </w:t>
            </w:r>
          </w:p>
          <w:p w14:paraId="1425C0B9" w14:textId="1C15833A" w:rsidR="00062189"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Инструменты торговли энергоресурсами на российском энергетическом рынке. </w:t>
            </w:r>
          </w:p>
          <w:p w14:paraId="62DCB1FB" w14:textId="77777777" w:rsidR="0095272F" w:rsidRDefault="00062189" w:rsidP="00062189">
            <w:pPr>
              <w:numPr>
                <w:ilvl w:val="0"/>
                <w:numId w:val="9"/>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Международная торговля энергоресурсами. Базисы поставки энергоресурсов.</w:t>
            </w:r>
          </w:p>
          <w:p w14:paraId="7C5DC63D" w14:textId="27BE7800" w:rsidR="00C91E1C" w:rsidRPr="0095272F" w:rsidRDefault="008419E3" w:rsidP="0056677B">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bCs/>
                <w:sz w:val="24"/>
                <w:szCs w:val="24"/>
                <w:lang w:eastAsia="ru-RU"/>
              </w:rPr>
              <w:t xml:space="preserve">Рекомендуемые источники: </w:t>
            </w:r>
            <w:r w:rsidR="00C91E1C" w:rsidRPr="00C91E1C">
              <w:rPr>
                <w:rFonts w:ascii="Times New Roman" w:eastAsia="Times New Roman" w:hAnsi="Times New Roman" w:cs="Times New Roman"/>
                <w:bCs/>
                <w:sz w:val="24"/>
                <w:szCs w:val="24"/>
                <w:lang w:eastAsia="ru-RU"/>
              </w:rPr>
              <w:t>8.1, 8.2, 8.3, 8.</w:t>
            </w:r>
            <w:r w:rsidR="009164C2">
              <w:rPr>
                <w:rFonts w:ascii="Times New Roman" w:eastAsia="Times New Roman" w:hAnsi="Times New Roman" w:cs="Times New Roman"/>
                <w:bCs/>
                <w:sz w:val="24"/>
                <w:szCs w:val="24"/>
                <w:lang w:eastAsia="ru-RU"/>
              </w:rPr>
              <w:t>7</w:t>
            </w:r>
            <w:r w:rsidR="00C91E1C" w:rsidRPr="00C91E1C">
              <w:rPr>
                <w:rFonts w:ascii="Times New Roman" w:eastAsia="Times New Roman" w:hAnsi="Times New Roman" w:cs="Times New Roman"/>
                <w:bCs/>
                <w:sz w:val="24"/>
                <w:szCs w:val="24"/>
                <w:lang w:eastAsia="ru-RU"/>
              </w:rPr>
              <w:t>.</w:t>
            </w:r>
            <w:r w:rsidR="00C91E1C">
              <w:rPr>
                <w:rFonts w:ascii="Times New Roman" w:eastAsia="Times New Roman" w:hAnsi="Times New Roman" w:cs="Times New Roman"/>
                <w:bCs/>
                <w:sz w:val="24"/>
                <w:szCs w:val="24"/>
                <w:lang w:eastAsia="ru-RU"/>
              </w:rPr>
              <w:t xml:space="preserve"> </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534FE0">
        <w:tc>
          <w:tcPr>
            <w:tcW w:w="3119" w:type="dxa"/>
          </w:tcPr>
          <w:p w14:paraId="1567BA4D"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lastRenderedPageBreak/>
              <w:t>Тема 6. Специфика функционирования основных региональных мировых энергетических рынков</w:t>
            </w:r>
          </w:p>
          <w:p w14:paraId="12AEA155" w14:textId="11EFEB7A"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515B742E" w14:textId="3C84DCDB" w:rsidR="00CA6110" w:rsidRP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Особенности организации и функционирования регионального энергетического рынка. Регулирование рынка. Роль государства в регулировании рынка. Рыночные механизмы и инструменты.</w:t>
            </w:r>
          </w:p>
          <w:p w14:paraId="36C4D8DC"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sidRPr="00CA6110">
              <w:rPr>
                <w:rFonts w:ascii="Times New Roman" w:eastAsia="Times New Roman" w:hAnsi="Times New Roman" w:cs="Times New Roman"/>
                <w:sz w:val="24"/>
                <w:szCs w:val="24"/>
                <w:lang w:eastAsia="ru-RU"/>
              </w:rPr>
              <w:t>Углеродоемкость</w:t>
            </w:r>
            <w:proofErr w:type="spellEnd"/>
            <w:r w:rsidRPr="00CA6110">
              <w:rPr>
                <w:rFonts w:ascii="Times New Roman" w:eastAsia="Times New Roman" w:hAnsi="Times New Roman" w:cs="Times New Roman"/>
                <w:sz w:val="24"/>
                <w:szCs w:val="24"/>
                <w:lang w:eastAsia="ru-RU"/>
              </w:rPr>
              <w:t xml:space="preserve"> рынка. Особенности производства и потребления рынка.</w:t>
            </w:r>
          </w:p>
          <w:p w14:paraId="712A1DE3" w14:textId="32085FF2"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Характеристика энергобаланса страны (производство, </w:t>
            </w:r>
            <w:r w:rsidR="004D36BC">
              <w:rPr>
                <w:rFonts w:ascii="Times New Roman" w:eastAsia="Times New Roman" w:hAnsi="Times New Roman" w:cs="Times New Roman"/>
                <w:sz w:val="24"/>
                <w:szCs w:val="24"/>
                <w:lang w:eastAsia="ru-RU"/>
              </w:rPr>
              <w:t>потребление). Сравнение с макро</w:t>
            </w:r>
            <w:r w:rsidRPr="00CA6110">
              <w:rPr>
                <w:rFonts w:ascii="Times New Roman" w:eastAsia="Times New Roman" w:hAnsi="Times New Roman" w:cs="Times New Roman"/>
                <w:sz w:val="24"/>
                <w:szCs w:val="24"/>
                <w:lang w:eastAsia="ru-RU"/>
              </w:rPr>
              <w:t>показателями.</w:t>
            </w:r>
          </w:p>
          <w:p w14:paraId="765E062F"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Рынок газа (производство, потребление, экспорт, импорт, СПГ, технологии, основные игроки, характеристика, проблемы, противоречия, </w:t>
            </w:r>
            <w:proofErr w:type="spellStart"/>
            <w:r w:rsidRPr="00CA6110">
              <w:rPr>
                <w:rFonts w:ascii="Times New Roman" w:eastAsia="Times New Roman" w:hAnsi="Times New Roman" w:cs="Times New Roman"/>
                <w:sz w:val="24"/>
                <w:szCs w:val="24"/>
                <w:lang w:eastAsia="ru-RU"/>
              </w:rPr>
              <w:t>ценоообразование</w:t>
            </w:r>
            <w:proofErr w:type="spellEnd"/>
            <w:r w:rsidRPr="00CA6110">
              <w:rPr>
                <w:rFonts w:ascii="Times New Roman" w:eastAsia="Times New Roman" w:hAnsi="Times New Roman" w:cs="Times New Roman"/>
                <w:sz w:val="24"/>
                <w:szCs w:val="24"/>
                <w:lang w:eastAsia="ru-RU"/>
              </w:rPr>
              <w:t>, основные газовые рынки, направления развития)</w:t>
            </w:r>
          </w:p>
          <w:p w14:paraId="5661E41E"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Рынок нефти (производство, потребление, экспорт, импорт, технологии, основные игроки, рынки нефти, проблемы, противоречия, направления развития)</w:t>
            </w:r>
          </w:p>
          <w:p w14:paraId="5E6152BC"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Рынок угля в (производство, потребление, экспорт, импорт, технологии, основные игроки, проблемы, противоречия, направления развития)</w:t>
            </w:r>
          </w:p>
          <w:p w14:paraId="702EA009" w14:textId="77777777" w:rsidR="00CA6110" w:rsidRDefault="00CA6110"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w:t>
            </w:r>
            <w:r w:rsidR="00603719" w:rsidRPr="00CA6110">
              <w:rPr>
                <w:rFonts w:ascii="Times New Roman" w:eastAsia="Times New Roman" w:hAnsi="Times New Roman" w:cs="Times New Roman"/>
                <w:sz w:val="24"/>
                <w:szCs w:val="24"/>
                <w:lang w:eastAsia="ru-RU"/>
              </w:rPr>
              <w:t>арактеристика состояния атомной энергетики (производство, технологии, динамика, состояние, роль на рынке АЭС)</w:t>
            </w:r>
          </w:p>
          <w:p w14:paraId="3526E604"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Возобновляемые источники энергии в (производство, состояние, технологии, ветер, солнце</w:t>
            </w:r>
            <w:r w:rsidR="00CA6110">
              <w:rPr>
                <w:rFonts w:ascii="Times New Roman" w:eastAsia="Times New Roman" w:hAnsi="Times New Roman" w:cs="Times New Roman"/>
                <w:sz w:val="24"/>
                <w:szCs w:val="24"/>
                <w:lang w:eastAsia="ru-RU"/>
              </w:rPr>
              <w:t>.</w:t>
            </w:r>
          </w:p>
          <w:p w14:paraId="32024E7D" w14:textId="77777777"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sidRPr="00CA6110">
              <w:rPr>
                <w:rFonts w:ascii="Times New Roman" w:eastAsia="Times New Roman" w:hAnsi="Times New Roman" w:cs="Times New Roman"/>
                <w:sz w:val="24"/>
                <w:szCs w:val="24"/>
                <w:lang w:eastAsia="ru-RU"/>
              </w:rPr>
              <w:t>Низкоуглеродная</w:t>
            </w:r>
            <w:proofErr w:type="spellEnd"/>
            <w:r w:rsidRPr="00CA6110">
              <w:rPr>
                <w:rFonts w:ascii="Times New Roman" w:eastAsia="Times New Roman" w:hAnsi="Times New Roman" w:cs="Times New Roman"/>
                <w:sz w:val="24"/>
                <w:szCs w:val="24"/>
                <w:lang w:eastAsia="ru-RU"/>
              </w:rPr>
              <w:t xml:space="preserve"> повестка. Система контроля за выбросами углекислого газа (торговля СО2, технологии, перспективы)</w:t>
            </w:r>
          </w:p>
          <w:p w14:paraId="689D7931" w14:textId="05652F55" w:rsid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Ценообразование на рынке энергетики (вы</w:t>
            </w:r>
            <w:r w:rsidR="00860288">
              <w:rPr>
                <w:rFonts w:ascii="Times New Roman" w:eastAsia="Times New Roman" w:hAnsi="Times New Roman" w:cs="Times New Roman"/>
                <w:sz w:val="24"/>
                <w:szCs w:val="24"/>
                <w:lang w:eastAsia="ru-RU"/>
              </w:rPr>
              <w:t xml:space="preserve">делить модели ценообразования </w:t>
            </w:r>
            <w:r w:rsidRPr="00CA6110">
              <w:rPr>
                <w:rFonts w:ascii="Times New Roman" w:eastAsia="Times New Roman" w:hAnsi="Times New Roman" w:cs="Times New Roman"/>
                <w:sz w:val="24"/>
                <w:szCs w:val="24"/>
                <w:lang w:eastAsia="ru-RU"/>
              </w:rPr>
              <w:t xml:space="preserve">на энергетическом рынке) </w:t>
            </w:r>
          </w:p>
          <w:p w14:paraId="561FD92C" w14:textId="60423FFB" w:rsidR="00603719" w:rsidRPr="00CA6110" w:rsidRDefault="00603719" w:rsidP="00CA6110">
            <w:pPr>
              <w:pStyle w:val="a3"/>
              <w:numPr>
                <w:ilvl w:val="0"/>
                <w:numId w:val="2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Биржевая и внебиржевая торговля, </w:t>
            </w:r>
            <w:proofErr w:type="spellStart"/>
            <w:r w:rsidRPr="00CA6110">
              <w:rPr>
                <w:rFonts w:ascii="Times New Roman" w:eastAsia="Times New Roman" w:hAnsi="Times New Roman" w:cs="Times New Roman"/>
                <w:sz w:val="24"/>
                <w:szCs w:val="24"/>
                <w:lang w:eastAsia="ru-RU"/>
              </w:rPr>
              <w:t>спотовые</w:t>
            </w:r>
            <w:proofErr w:type="spellEnd"/>
            <w:r w:rsidRPr="00CA6110">
              <w:rPr>
                <w:rFonts w:ascii="Times New Roman" w:eastAsia="Times New Roman" w:hAnsi="Times New Roman" w:cs="Times New Roman"/>
                <w:sz w:val="24"/>
                <w:szCs w:val="24"/>
                <w:lang w:eastAsia="ru-RU"/>
              </w:rPr>
              <w:t xml:space="preserve"> рынки, показатели.</w:t>
            </w:r>
          </w:p>
          <w:p w14:paraId="34BA9197" w14:textId="4E1E185B" w:rsidR="0095272F" w:rsidRPr="002172ED" w:rsidRDefault="002172ED" w:rsidP="002172ED">
            <w:pPr>
              <w:pStyle w:val="a3"/>
              <w:numPr>
                <w:ilvl w:val="0"/>
                <w:numId w:val="29"/>
              </w:numPr>
              <w:tabs>
                <w:tab w:val="left" w:pos="288"/>
              </w:tabs>
              <w:spacing w:after="0" w:line="240" w:lineRule="auto"/>
              <w:jc w:val="both"/>
              <w:rPr>
                <w:rFonts w:ascii="Times New Roman" w:eastAsia="Times New Roman" w:hAnsi="Times New Roman" w:cs="Times New Roman"/>
                <w:sz w:val="24"/>
                <w:szCs w:val="24"/>
                <w:lang w:eastAsia="ru-RU"/>
              </w:rPr>
            </w:pPr>
            <w:r w:rsidRPr="002172ED">
              <w:rPr>
                <w:rFonts w:ascii="Times New Roman" w:eastAsia="Times New Roman" w:hAnsi="Times New Roman" w:cs="Times New Roman"/>
                <w:sz w:val="24"/>
                <w:szCs w:val="24"/>
                <w:lang w:eastAsia="ru-RU"/>
              </w:rPr>
              <w:t>В</w:t>
            </w:r>
            <w:r w:rsidR="00603719" w:rsidRPr="002172ED">
              <w:rPr>
                <w:rFonts w:ascii="Times New Roman" w:eastAsia="Times New Roman" w:hAnsi="Times New Roman" w:cs="Times New Roman"/>
                <w:sz w:val="24"/>
                <w:szCs w:val="24"/>
                <w:lang w:eastAsia="ru-RU"/>
              </w:rPr>
              <w:t>ключенность регионального рынка в мировой энергетический рынок. Конкурентные преимущества рынка. Программы развития энергетического рынка.</w:t>
            </w:r>
          </w:p>
          <w:p w14:paraId="0A7EE8F2" w14:textId="77FD20AF" w:rsidR="00C91E1C" w:rsidRPr="00C91E1C" w:rsidRDefault="008419E3" w:rsidP="00A222B4">
            <w:pPr>
              <w:tabs>
                <w:tab w:val="left" w:pos="288"/>
              </w:tabs>
              <w:spacing w:after="0" w:line="240" w:lineRule="auto"/>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bCs/>
                <w:sz w:val="24"/>
                <w:szCs w:val="24"/>
                <w:lang w:eastAsia="ru-RU"/>
              </w:rPr>
              <w:t xml:space="preserve">Рекомендуемые источники: </w:t>
            </w:r>
            <w:r w:rsidR="00C91E1C" w:rsidRPr="00C91E1C">
              <w:rPr>
                <w:rFonts w:ascii="Times New Roman" w:eastAsia="Times New Roman" w:hAnsi="Times New Roman" w:cs="Times New Roman"/>
                <w:bCs/>
                <w:sz w:val="24"/>
                <w:szCs w:val="24"/>
                <w:lang w:eastAsia="ru-RU"/>
              </w:rPr>
              <w:t>8.1, 8.2, 8.3, 8.</w:t>
            </w:r>
            <w:r w:rsidR="00712AAD">
              <w:rPr>
                <w:rFonts w:ascii="Times New Roman" w:eastAsia="Times New Roman" w:hAnsi="Times New Roman" w:cs="Times New Roman"/>
                <w:bCs/>
                <w:sz w:val="24"/>
                <w:szCs w:val="24"/>
                <w:lang w:eastAsia="ru-RU"/>
              </w:rPr>
              <w:t>7</w:t>
            </w:r>
            <w:r w:rsidR="00C91E1C" w:rsidRPr="00C91E1C">
              <w:rPr>
                <w:rFonts w:ascii="Times New Roman" w:eastAsia="Times New Roman" w:hAnsi="Times New Roman" w:cs="Times New Roman"/>
                <w:bCs/>
                <w:sz w:val="24"/>
                <w:szCs w:val="24"/>
                <w:lang w:eastAsia="ru-RU"/>
              </w:rPr>
              <w:t>.</w:t>
            </w:r>
            <w:r w:rsidR="00C91E1C">
              <w:rPr>
                <w:rFonts w:ascii="Times New Roman" w:eastAsia="Times New Roman" w:hAnsi="Times New Roman" w:cs="Times New Roman"/>
                <w:bCs/>
                <w:sz w:val="24"/>
                <w:szCs w:val="24"/>
                <w:lang w:eastAsia="ru-RU"/>
              </w:rPr>
              <w:t xml:space="preserve"> </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534FE0">
        <w:tc>
          <w:tcPr>
            <w:tcW w:w="3119" w:type="dxa"/>
          </w:tcPr>
          <w:p w14:paraId="4B525175" w14:textId="77777777" w:rsidR="0095272F" w:rsidRPr="000941B5" w:rsidRDefault="0095272F" w:rsidP="0095272F">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Тема 7. Влияние экологических проблем и климатической повестки на мировой энергетический рынок</w:t>
            </w:r>
          </w:p>
          <w:p w14:paraId="0285493F" w14:textId="3C29753F"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017E795D" w14:textId="7A30B783" w:rsidR="00062189" w:rsidRPr="00CA6110" w:rsidRDefault="00062189"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Учет парниковых газов. Организации, разрабатывающие стандарты учета выбросов парниковых газов. GHG </w:t>
            </w:r>
            <w:proofErr w:type="spellStart"/>
            <w:r w:rsidRPr="00CA6110">
              <w:rPr>
                <w:rFonts w:ascii="Times New Roman" w:eastAsia="Times New Roman" w:hAnsi="Times New Roman" w:cs="Times New Roman"/>
                <w:sz w:val="24"/>
                <w:szCs w:val="24"/>
                <w:lang w:eastAsia="ru-RU"/>
              </w:rPr>
              <w:t>Protokol</w:t>
            </w:r>
            <w:proofErr w:type="spellEnd"/>
            <w:r w:rsidRPr="00CA6110">
              <w:rPr>
                <w:rFonts w:ascii="Times New Roman" w:eastAsia="Times New Roman" w:hAnsi="Times New Roman" w:cs="Times New Roman"/>
                <w:sz w:val="24"/>
                <w:szCs w:val="24"/>
                <w:lang w:eastAsia="ru-RU"/>
              </w:rPr>
              <w:t xml:space="preserve">, CDP, GRI Протоколы учета выбросов парниковых газов. Уровни охвата. </w:t>
            </w:r>
          </w:p>
          <w:p w14:paraId="6C029749" w14:textId="5F09F6DE" w:rsidR="00062189" w:rsidRPr="00CA6110" w:rsidRDefault="00062189"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Декарбонизация нефтегазовой отрасли. Влияние нефтегазовой отрасли на экологию. Программы, проекты, технологии по </w:t>
            </w:r>
            <w:r w:rsidRPr="00CA6110">
              <w:rPr>
                <w:rFonts w:ascii="Times New Roman" w:eastAsia="Times New Roman" w:hAnsi="Times New Roman" w:cs="Times New Roman"/>
                <w:sz w:val="24"/>
                <w:szCs w:val="24"/>
                <w:lang w:eastAsia="ru-RU"/>
              </w:rPr>
              <w:lastRenderedPageBreak/>
              <w:t xml:space="preserve">снижению негативного воздействия на экологию. </w:t>
            </w:r>
          </w:p>
          <w:p w14:paraId="16A96DC2" w14:textId="398E4ECB" w:rsidR="00603719" w:rsidRPr="00CA6110" w:rsidRDefault="00062189"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Сжигание попутного нефтяного газа как экологическая проблема. Программа Всемирного банка по снижению объемов сжигания попутного нефтяного газа.</w:t>
            </w:r>
          </w:p>
          <w:p w14:paraId="45173614" w14:textId="77777777" w:rsidR="0095272F" w:rsidRDefault="007D06A2" w:rsidP="00CA6110">
            <w:pPr>
              <w:pStyle w:val="a3"/>
              <w:keepNext/>
              <w:numPr>
                <w:ilvl w:val="0"/>
                <w:numId w:val="3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Декарбонизация мировой энергетики. Улавливание и хранение углекислого газа: технологии, проекты, особенности применения. Перспективы развития, инвестиции и сроки окупаемости проектов. CCS/ССUS</w:t>
            </w:r>
          </w:p>
          <w:p w14:paraId="4008A624" w14:textId="68F46742" w:rsidR="00C91E1C" w:rsidRPr="00CA6110" w:rsidRDefault="008419E3" w:rsidP="003B71E9">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sz w:val="24"/>
                <w:szCs w:val="24"/>
                <w:lang w:eastAsia="ru-RU"/>
              </w:rPr>
              <w:t xml:space="preserve">Рекомендуемые источники: </w:t>
            </w:r>
            <w:r w:rsidR="00C91E1C" w:rsidRPr="00C91E1C">
              <w:rPr>
                <w:rFonts w:ascii="Times New Roman" w:eastAsia="Times New Roman" w:hAnsi="Times New Roman" w:cs="Times New Roman"/>
                <w:sz w:val="24"/>
                <w:szCs w:val="24"/>
                <w:lang w:eastAsia="ru-RU"/>
              </w:rPr>
              <w:t xml:space="preserve">8.1, 8.2, 8.3, </w:t>
            </w:r>
            <w:r w:rsidR="0056677B">
              <w:rPr>
                <w:rFonts w:ascii="Times New Roman" w:eastAsia="Times New Roman" w:hAnsi="Times New Roman" w:cs="Times New Roman"/>
                <w:sz w:val="24"/>
                <w:szCs w:val="24"/>
                <w:lang w:eastAsia="ru-RU"/>
              </w:rPr>
              <w:t xml:space="preserve">8.6, </w:t>
            </w:r>
            <w:r w:rsidR="00C91E1C" w:rsidRPr="00C91E1C">
              <w:rPr>
                <w:rFonts w:ascii="Times New Roman" w:eastAsia="Times New Roman" w:hAnsi="Times New Roman" w:cs="Times New Roman"/>
                <w:sz w:val="24"/>
                <w:szCs w:val="24"/>
                <w:lang w:eastAsia="ru-RU"/>
              </w:rPr>
              <w:t>8.</w:t>
            </w:r>
            <w:r w:rsidR="0056677B">
              <w:rPr>
                <w:rFonts w:ascii="Times New Roman" w:eastAsia="Times New Roman" w:hAnsi="Times New Roman" w:cs="Times New Roman"/>
                <w:sz w:val="24"/>
                <w:szCs w:val="24"/>
                <w:lang w:eastAsia="ru-RU"/>
              </w:rPr>
              <w:t>7</w:t>
            </w:r>
            <w:r w:rsidR="00C91E1C" w:rsidRPr="00C91E1C">
              <w:rPr>
                <w:rFonts w:ascii="Times New Roman" w:eastAsia="Times New Roman" w:hAnsi="Times New Roman" w:cs="Times New Roman"/>
                <w:sz w:val="24"/>
                <w:szCs w:val="24"/>
                <w:lang w:eastAsia="ru-RU"/>
              </w:rPr>
              <w:t xml:space="preserve">. </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534FE0">
        <w:tc>
          <w:tcPr>
            <w:tcW w:w="3119" w:type="dxa"/>
          </w:tcPr>
          <w:p w14:paraId="23CA5303" w14:textId="77777777" w:rsidR="0095272F" w:rsidRPr="000941B5" w:rsidRDefault="0095272F" w:rsidP="0095272F">
            <w:pPr>
              <w:spacing w:after="0" w:line="240" w:lineRule="auto"/>
              <w:rPr>
                <w:rFonts w:ascii="Times New Roman" w:hAnsi="Times New Roman" w:cs="Times New Roman"/>
                <w:sz w:val="24"/>
                <w:szCs w:val="24"/>
              </w:rPr>
            </w:pPr>
            <w:r w:rsidRPr="000941B5">
              <w:rPr>
                <w:rFonts w:ascii="Times New Roman" w:hAnsi="Times New Roman" w:cs="Times New Roman"/>
                <w:sz w:val="24"/>
                <w:szCs w:val="24"/>
              </w:rPr>
              <w:t>Тема 8. Формы экономического сотрудничества в энергетической сфере</w:t>
            </w:r>
          </w:p>
          <w:p w14:paraId="7B0D9C43" w14:textId="1D83C822" w:rsidR="0095272F" w:rsidRPr="0095272F" w:rsidRDefault="0095272F" w:rsidP="0095272F">
            <w:pPr>
              <w:spacing w:after="0" w:line="240" w:lineRule="auto"/>
              <w:rPr>
                <w:rFonts w:ascii="Times New Roman" w:eastAsia="Times New Roman" w:hAnsi="Times New Roman" w:cs="Times New Roman"/>
                <w:sz w:val="24"/>
                <w:szCs w:val="24"/>
                <w:lang w:eastAsia="ru-RU"/>
              </w:rPr>
            </w:pPr>
          </w:p>
        </w:tc>
        <w:tc>
          <w:tcPr>
            <w:tcW w:w="4982" w:type="dxa"/>
          </w:tcPr>
          <w:p w14:paraId="3C7BEEF4" w14:textId="397F438B" w:rsidR="00062189" w:rsidRPr="00062189" w:rsidRDefault="00062189" w:rsidP="00062189">
            <w:pPr>
              <w:pStyle w:val="a3"/>
              <w:numPr>
                <w:ilvl w:val="0"/>
                <w:numId w:val="13"/>
              </w:numPr>
              <w:tabs>
                <w:tab w:val="left" w:pos="373"/>
              </w:tabs>
              <w:spacing w:after="0" w:line="240" w:lineRule="auto"/>
              <w:ind w:left="0" w:firstLine="0"/>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Международное агентство по атомной энергии (МАГАТЭ) и его роль в развитии атомной энергетики.</w:t>
            </w:r>
          </w:p>
          <w:p w14:paraId="06C72FC6" w14:textId="3F9575E4" w:rsidR="00062189" w:rsidRPr="00062189" w:rsidRDefault="00062189" w:rsidP="00062189">
            <w:pPr>
              <w:pStyle w:val="a3"/>
              <w:numPr>
                <w:ilvl w:val="0"/>
                <w:numId w:val="13"/>
              </w:numPr>
              <w:tabs>
                <w:tab w:val="left" w:pos="373"/>
              </w:tabs>
              <w:spacing w:after="0" w:line="240" w:lineRule="auto"/>
              <w:ind w:left="0" w:firstLine="0"/>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 xml:space="preserve">МГЭИК характеристика деятельности, проекты, отчеты. Шестой </w:t>
            </w:r>
            <w:proofErr w:type="spellStart"/>
            <w:r w:rsidRPr="00062189">
              <w:rPr>
                <w:rFonts w:ascii="Times New Roman" w:eastAsia="Times New Roman" w:hAnsi="Times New Roman" w:cs="Times New Roman"/>
                <w:sz w:val="24"/>
                <w:szCs w:val="24"/>
                <w:lang w:eastAsia="ru-RU"/>
              </w:rPr>
              <w:t>оченочный</w:t>
            </w:r>
            <w:proofErr w:type="spellEnd"/>
            <w:r w:rsidRPr="00062189">
              <w:rPr>
                <w:rFonts w:ascii="Times New Roman" w:eastAsia="Times New Roman" w:hAnsi="Times New Roman" w:cs="Times New Roman"/>
                <w:sz w:val="24"/>
                <w:szCs w:val="24"/>
                <w:lang w:eastAsia="ru-RU"/>
              </w:rPr>
              <w:t xml:space="preserve"> цикл. Всемирная метеорологическая организация, мониторинг парниковых газов.</w:t>
            </w:r>
          </w:p>
          <w:p w14:paraId="1B969090" w14:textId="77777777" w:rsidR="0095272F" w:rsidRDefault="00062189" w:rsidP="00062189">
            <w:pPr>
              <w:pStyle w:val="a3"/>
              <w:numPr>
                <w:ilvl w:val="0"/>
                <w:numId w:val="13"/>
              </w:numPr>
              <w:tabs>
                <w:tab w:val="left" w:pos="373"/>
              </w:tabs>
              <w:spacing w:after="0" w:line="240" w:lineRule="auto"/>
              <w:ind w:left="0" w:firstLine="0"/>
              <w:jc w:val="both"/>
              <w:rPr>
                <w:rFonts w:ascii="Times New Roman" w:eastAsia="Times New Roman" w:hAnsi="Times New Roman" w:cs="Times New Roman"/>
                <w:sz w:val="24"/>
                <w:szCs w:val="24"/>
                <w:lang w:eastAsia="ru-RU"/>
              </w:rPr>
            </w:pPr>
            <w:r w:rsidRPr="00062189">
              <w:rPr>
                <w:rFonts w:ascii="Times New Roman" w:eastAsia="Times New Roman" w:hAnsi="Times New Roman" w:cs="Times New Roman"/>
                <w:sz w:val="24"/>
                <w:szCs w:val="24"/>
                <w:lang w:eastAsia="ru-RU"/>
              </w:rPr>
              <w:t>Участие России в деятельности международных организаций в энергетической сфере.</w:t>
            </w:r>
          </w:p>
          <w:p w14:paraId="1F4D647B" w14:textId="36F28BB9" w:rsidR="00C91E1C" w:rsidRPr="00062189" w:rsidRDefault="008419E3" w:rsidP="000F65E8">
            <w:pPr>
              <w:pStyle w:val="a3"/>
              <w:tabs>
                <w:tab w:val="left" w:pos="373"/>
              </w:tabs>
              <w:spacing w:after="0" w:line="240" w:lineRule="auto"/>
              <w:ind w:left="0"/>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sz w:val="24"/>
                <w:szCs w:val="24"/>
                <w:lang w:eastAsia="ru-RU"/>
              </w:rPr>
              <w:t xml:space="preserve">Рекомендуемые источники: </w:t>
            </w:r>
            <w:r w:rsidR="00C91E1C" w:rsidRPr="00C91E1C">
              <w:rPr>
                <w:rFonts w:ascii="Times New Roman" w:eastAsia="Times New Roman" w:hAnsi="Times New Roman" w:cs="Times New Roman"/>
                <w:sz w:val="24"/>
                <w:szCs w:val="24"/>
                <w:lang w:eastAsia="ru-RU"/>
              </w:rPr>
              <w:t>8.1, 8.2, 8.3, 8.</w:t>
            </w:r>
            <w:r w:rsidR="00EA3864">
              <w:rPr>
                <w:rFonts w:ascii="Times New Roman" w:eastAsia="Times New Roman" w:hAnsi="Times New Roman" w:cs="Times New Roman"/>
                <w:sz w:val="24"/>
                <w:szCs w:val="24"/>
                <w:lang w:eastAsia="ru-RU"/>
              </w:rPr>
              <w:t>7</w:t>
            </w:r>
            <w:r w:rsidR="00C91E1C" w:rsidRPr="00C91E1C">
              <w:rPr>
                <w:rFonts w:ascii="Times New Roman" w:eastAsia="Times New Roman" w:hAnsi="Times New Roman" w:cs="Times New Roman"/>
                <w:sz w:val="24"/>
                <w:szCs w:val="24"/>
                <w:lang w:eastAsia="ru-RU"/>
              </w:rPr>
              <w:t>.</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814B48" w:rsidRDefault="00941B74" w:rsidP="00814B48">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 </w:t>
      </w:r>
      <w:r w:rsidR="00814B48" w:rsidRPr="00814B48">
        <w:rPr>
          <w:rFonts w:ascii="Times New Roman" w:eastAsia="Times New Roman" w:hAnsi="Times New Roman" w:cs="Times New Roman"/>
          <w:b/>
          <w:bCs/>
          <w:kern w:val="32"/>
          <w:sz w:val="28"/>
          <w:szCs w:val="32"/>
          <w:lang w:eastAsia="ru-RU"/>
        </w:rPr>
        <w:t>Перечень учебно-методического обеспечения для самостоятельной работы обучающихся по дисциплине</w:t>
      </w:r>
    </w:p>
    <w:p w14:paraId="4BFCDA55" w14:textId="77777777" w:rsidR="00814B48" w:rsidRPr="00814B48" w:rsidRDefault="00814B48" w:rsidP="00814B48">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8" w:name="_Toc14882640"/>
      <w:r w:rsidRPr="00814B48">
        <w:rPr>
          <w:rFonts w:ascii="Times New Roman" w:eastAsia="Times New Roman" w:hAnsi="Times New Roman" w:cs="Times New Roman"/>
          <w:b/>
          <w:bCs/>
          <w:kern w:val="32"/>
          <w:sz w:val="28"/>
          <w:szCs w:val="32"/>
          <w:lang w:eastAsia="ru-RU"/>
        </w:rPr>
        <w:t>6.1. Перечень вопросов, отводимых на самостоятельное освоение дисциплины, формы внеаудиторной самостоятельной работы</w:t>
      </w:r>
      <w:bookmarkEnd w:id="8"/>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4569"/>
        <w:gridCol w:w="3150"/>
      </w:tblGrid>
      <w:tr w:rsidR="00814B48" w:rsidRPr="00814B48" w14:paraId="16486645" w14:textId="77777777" w:rsidTr="00534FE0">
        <w:tc>
          <w:tcPr>
            <w:tcW w:w="1072" w:type="pct"/>
            <w:shd w:val="clear" w:color="auto" w:fill="auto"/>
          </w:tcPr>
          <w:p w14:paraId="3DE0391E" w14:textId="77777777" w:rsidR="00814B48" w:rsidRPr="00814B48" w:rsidRDefault="00814B48" w:rsidP="00603719">
            <w:pPr>
              <w:keepNext/>
              <w:spacing w:after="0" w:line="240" w:lineRule="auto"/>
              <w:jc w:val="center"/>
              <w:rPr>
                <w:rFonts w:ascii="Times New Roman" w:eastAsia="Times New Roman" w:hAnsi="Times New Roman" w:cs="Times New Roman"/>
                <w:bCs/>
                <w:sz w:val="24"/>
                <w:szCs w:val="24"/>
                <w:lang w:eastAsia="ru-RU"/>
              </w:rPr>
            </w:pPr>
            <w:r w:rsidRPr="00814B48">
              <w:rPr>
                <w:rFonts w:ascii="Times New Roman" w:eastAsia="Times New Roman" w:hAnsi="Times New Roman" w:cs="Times New Roman"/>
                <w:bCs/>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 xml:space="preserve">Тема 1. Мировой энергетический рынок: современное состояние и перспективы развития. Прогнозы развития мировой энергетики. </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3740390D" w14:textId="77777777" w:rsidR="00603719"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Мировой рынок как экономическая категория. Мировой энергетический рынок, его структура и составные части. Глобальный, мировой и международный энергетический рынки.</w:t>
            </w:r>
          </w:p>
          <w:p w14:paraId="729196E6" w14:textId="77777777" w:rsidR="00603719"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 xml:space="preserve">Конъюнктура мирового энергетического рынка. Понятие конъюнктуры рынка. </w:t>
            </w:r>
            <w:proofErr w:type="spellStart"/>
            <w:r w:rsidRPr="00603719">
              <w:rPr>
                <w:rFonts w:ascii="Times New Roman" w:eastAsia="Times New Roman" w:hAnsi="Times New Roman" w:cs="Times New Roman"/>
                <w:sz w:val="24"/>
                <w:szCs w:val="24"/>
                <w:lang w:eastAsia="ru-RU"/>
              </w:rPr>
              <w:t>Конъюнктурообразующие</w:t>
            </w:r>
            <w:proofErr w:type="spellEnd"/>
            <w:r w:rsidRPr="00603719">
              <w:rPr>
                <w:rFonts w:ascii="Times New Roman" w:eastAsia="Times New Roman" w:hAnsi="Times New Roman" w:cs="Times New Roman"/>
                <w:sz w:val="24"/>
                <w:szCs w:val="24"/>
                <w:lang w:eastAsia="ru-RU"/>
              </w:rPr>
              <w:t xml:space="preserve"> факторы на мировом и международном энергетических рынках.</w:t>
            </w:r>
          </w:p>
          <w:p w14:paraId="5E6D0443" w14:textId="77777777" w:rsidR="00603719"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 xml:space="preserve"> Виды конъюнктуры на энергетических рынках. </w:t>
            </w:r>
          </w:p>
          <w:p w14:paraId="7380D19D" w14:textId="77777777" w:rsidR="00814B48"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lastRenderedPageBreak/>
              <w:t>Методы изучения и прогнозирования тенденций изменения конъюнктуры.</w:t>
            </w:r>
          </w:p>
          <w:p w14:paraId="1E9DC5B1" w14:textId="4DF5B8AB" w:rsidR="00814B48" w:rsidRPr="00814B48" w:rsidRDefault="00603719" w:rsidP="00603719">
            <w:pPr>
              <w:numPr>
                <w:ilvl w:val="0"/>
                <w:numId w:val="15"/>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w:t>
            </w:r>
            <w:proofErr w:type="spellStart"/>
            <w:r>
              <w:rPr>
                <w:rFonts w:ascii="Times New Roman" w:eastAsia="Times New Roman" w:hAnsi="Times New Roman" w:cs="Times New Roman"/>
                <w:sz w:val="24"/>
                <w:szCs w:val="24"/>
                <w:lang w:eastAsia="ru-RU"/>
              </w:rPr>
              <w:t>энергопереход</w:t>
            </w:r>
            <w:proofErr w:type="spellEnd"/>
            <w:r>
              <w:rPr>
                <w:rFonts w:ascii="Times New Roman" w:eastAsia="Times New Roman" w:hAnsi="Times New Roman" w:cs="Times New Roman"/>
                <w:sz w:val="24"/>
                <w:szCs w:val="24"/>
                <w:lang w:eastAsia="ru-RU"/>
              </w:rPr>
              <w:t>», причины и последствия</w:t>
            </w:r>
          </w:p>
        </w:tc>
        <w:tc>
          <w:tcPr>
            <w:tcW w:w="1606" w:type="pct"/>
          </w:tcPr>
          <w:p w14:paraId="25B5CFB9"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814B48" w:rsidRPr="00814B48" w14:paraId="27F7CDA8" w14:textId="77777777" w:rsidTr="00534FE0">
        <w:tc>
          <w:tcPr>
            <w:tcW w:w="1072" w:type="pct"/>
            <w:shd w:val="clear" w:color="auto" w:fill="auto"/>
          </w:tcPr>
          <w:p w14:paraId="1A9C8495"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2. Энергоресурсы, торгуемые на мировом рынке</w:t>
            </w:r>
          </w:p>
          <w:p w14:paraId="43E5FAE7" w14:textId="7F4CEFD6"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31337E42" w14:textId="77777777" w:rsidR="00603719" w:rsidRPr="00603719" w:rsidRDefault="00603719" w:rsidP="00603719">
            <w:pPr>
              <w:pStyle w:val="a3"/>
              <w:numPr>
                <w:ilvl w:val="0"/>
                <w:numId w:val="26"/>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 xml:space="preserve">Понятия темы: энергетический ресурс, вторничный энергетический ресурс, энергоноситель, полезное ископаемое, природные ресурсы, традиционные, альтернативные и возобновляемые источники энергии. Раскрыть понятия с указанием источников информации. </w:t>
            </w:r>
          </w:p>
          <w:p w14:paraId="4C32130F" w14:textId="5ADAF8BD" w:rsidR="00814B48" w:rsidRPr="00603719" w:rsidRDefault="00603719" w:rsidP="00603719">
            <w:pPr>
              <w:pStyle w:val="a3"/>
              <w:numPr>
                <w:ilvl w:val="0"/>
                <w:numId w:val="26"/>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Условия определения качества энергоресурсов: нефть, газ, уголь, электроэнергия, солнечная энергия, ветровая энергия.</w:t>
            </w:r>
          </w:p>
        </w:tc>
        <w:tc>
          <w:tcPr>
            <w:tcW w:w="1606" w:type="pct"/>
          </w:tcPr>
          <w:p w14:paraId="38120FE0"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651F4F99" w14:textId="77777777" w:rsidTr="00534FE0">
        <w:tc>
          <w:tcPr>
            <w:tcW w:w="1072" w:type="pct"/>
            <w:shd w:val="clear" w:color="auto" w:fill="auto"/>
          </w:tcPr>
          <w:p w14:paraId="6899723B" w14:textId="03FCAA8A" w:rsidR="00814B48" w:rsidRPr="00814B48" w:rsidRDefault="00603719" w:rsidP="00603719">
            <w:pPr>
              <w:shd w:val="clear" w:color="auto" w:fill="FFFFFF"/>
              <w:spacing w:after="0" w:line="240" w:lineRule="auto"/>
              <w:rPr>
                <w:rFonts w:ascii="Times New Roman" w:eastAsia="Times New Roman" w:hAnsi="Times New Roman" w:cs="Times New Roman"/>
                <w:bCs/>
                <w:sz w:val="24"/>
                <w:szCs w:val="24"/>
                <w:lang w:eastAsia="ru-RU"/>
              </w:rPr>
            </w:pPr>
            <w:r w:rsidRPr="00603719">
              <w:rPr>
                <w:rFonts w:ascii="Times New Roman" w:hAnsi="Times New Roman" w:cs="Times New Roman"/>
                <w:bCs/>
                <w:sz w:val="24"/>
                <w:szCs w:val="24"/>
              </w:rPr>
              <w:t>Тема 3. Трансформация энергетических рынков в результате появления и развития новых технологий.</w:t>
            </w:r>
          </w:p>
        </w:tc>
        <w:tc>
          <w:tcPr>
            <w:tcW w:w="2322" w:type="pct"/>
            <w:shd w:val="clear" w:color="auto" w:fill="auto"/>
          </w:tcPr>
          <w:p w14:paraId="4AA940DF" w14:textId="77777777" w:rsidR="00603719" w:rsidRPr="00603719"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Технологии хранения энергии. Динамика инвестиций. Влияние на мировой энергетический рынок.</w:t>
            </w:r>
          </w:p>
          <w:p w14:paraId="5A2A8380" w14:textId="637C41BC" w:rsidR="00603719" w:rsidRPr="00603719"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Технологии производства «зеленого топлива»: аммиак, метанол. Объемы производства, страны лидеры. Влияние на мировой энергетический рынок</w:t>
            </w:r>
          </w:p>
          <w:p w14:paraId="2C03B332" w14:textId="02396885" w:rsidR="00603719" w:rsidRPr="00603719"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Водородная энергетика: классификация водорода, способы производства водорода. Международные организации в области водородной энергетике. Проекты в области водородной энергетике, инвестиции. Страны лидеры. Перспективы развития. Влияние на мировой энергетический рынок.</w:t>
            </w:r>
          </w:p>
          <w:p w14:paraId="26134DDD" w14:textId="7B837178" w:rsidR="00814B48" w:rsidRPr="00814B48" w:rsidRDefault="00603719" w:rsidP="00603719">
            <w:pPr>
              <w:numPr>
                <w:ilvl w:val="0"/>
                <w:numId w:val="17"/>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Электромобили: меры поддержки развития электромобилей. Технологические схемы электромобилей. Страны лидеры. Влияние на мировой энергетический рынок.</w:t>
            </w:r>
          </w:p>
        </w:tc>
        <w:tc>
          <w:tcPr>
            <w:tcW w:w="1606" w:type="pct"/>
          </w:tcPr>
          <w:p w14:paraId="4D9EEE0D"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E537335" w14:textId="77777777" w:rsidTr="00534FE0">
        <w:tc>
          <w:tcPr>
            <w:tcW w:w="1072" w:type="pct"/>
            <w:shd w:val="clear" w:color="auto" w:fill="auto"/>
          </w:tcPr>
          <w:p w14:paraId="2711E75E"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4. Ценообразование на мировом рынке энергоресурсов</w:t>
            </w:r>
          </w:p>
          <w:p w14:paraId="7D3D897A" w14:textId="33439ACA" w:rsidR="00814B48" w:rsidRPr="00814B48" w:rsidRDefault="00814B48" w:rsidP="00603719">
            <w:pPr>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3B2AC797" w14:textId="2C434FF0"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Основные </w:t>
            </w:r>
            <w:proofErr w:type="spellStart"/>
            <w:r w:rsidRPr="00CA6110">
              <w:rPr>
                <w:rFonts w:ascii="Times New Roman" w:eastAsia="Times New Roman" w:hAnsi="Times New Roman" w:cs="Times New Roman"/>
                <w:sz w:val="24"/>
                <w:szCs w:val="24"/>
                <w:lang w:eastAsia="ru-RU"/>
              </w:rPr>
              <w:t>ценообразующие</w:t>
            </w:r>
            <w:proofErr w:type="spellEnd"/>
            <w:r w:rsidRPr="00CA6110">
              <w:rPr>
                <w:rFonts w:ascii="Times New Roman" w:eastAsia="Times New Roman" w:hAnsi="Times New Roman" w:cs="Times New Roman"/>
                <w:sz w:val="24"/>
                <w:szCs w:val="24"/>
                <w:lang w:eastAsia="ru-RU"/>
              </w:rPr>
              <w:t xml:space="preserve"> факторы на мировом и международном энергетических рынках. </w:t>
            </w:r>
          </w:p>
          <w:p w14:paraId="7337C77D" w14:textId="0B2C2648"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Затраты на производство энергоресурсов как основа ценообразования на энергетических рынках. </w:t>
            </w:r>
          </w:p>
          <w:p w14:paraId="3DED0C3C" w14:textId="538D583B"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Спрос и предложение на мировом энергетическом рынке. Доказать с использованием графиков как спрос и предложение влияли на ценообразование на мировом энергетическом рынке</w:t>
            </w:r>
          </w:p>
          <w:p w14:paraId="49FB1D28" w14:textId="63BE7140" w:rsidR="00CA6110"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Спекулятивный спрос и его роль в ценообразовании на рынках</w:t>
            </w:r>
          </w:p>
          <w:p w14:paraId="61D637ED" w14:textId="78CAD9D5" w:rsidR="00814B48" w:rsidRPr="00CA6110" w:rsidRDefault="00CA6110" w:rsidP="00CA6110">
            <w:pPr>
              <w:pStyle w:val="a3"/>
              <w:numPr>
                <w:ilvl w:val="0"/>
                <w:numId w:val="2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lastRenderedPageBreak/>
              <w:t xml:space="preserve">энергоресурсов. Что такое спекулятивный спрос? Как спекулятивный спрос влияет на ценообразование на рынках энергоресурсов. </w:t>
            </w:r>
          </w:p>
        </w:tc>
        <w:tc>
          <w:tcPr>
            <w:tcW w:w="1606" w:type="pct"/>
          </w:tcPr>
          <w:p w14:paraId="722C7362"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изучение рекомендуемых учебников и учебных пособий, поиск соответствующей информации в Интернете</w:t>
            </w:r>
          </w:p>
        </w:tc>
      </w:tr>
      <w:tr w:rsidR="00814B48" w:rsidRPr="00814B48" w14:paraId="0D588594" w14:textId="77777777" w:rsidTr="00534FE0">
        <w:tc>
          <w:tcPr>
            <w:tcW w:w="1072" w:type="pct"/>
            <w:shd w:val="clear" w:color="auto" w:fill="auto"/>
          </w:tcPr>
          <w:p w14:paraId="55C236A2"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5. Международная торговля энергоресурсами на мировом рынке как форма экономического сотрудничества</w:t>
            </w:r>
          </w:p>
          <w:p w14:paraId="527794CA" w14:textId="6ED7AC9C"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4F4FC135"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Рыночные принципы торговли энергоресурсами.</w:t>
            </w:r>
          </w:p>
          <w:p w14:paraId="2FF25A56"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 xml:space="preserve">Регулирование международной торговли энергоресурсами. Виды и формы регулирования торговли энергоресурсами. </w:t>
            </w:r>
          </w:p>
          <w:p w14:paraId="7D3DC9C8"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 xml:space="preserve">Государственное и рыночное регулирование торговли энергоресурсами. </w:t>
            </w:r>
          </w:p>
          <w:p w14:paraId="411382F8"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Прямое и косвенное регулирование. Регулирование экспорта и импорта углеводородов.</w:t>
            </w:r>
          </w:p>
          <w:p w14:paraId="6868F0DA" w14:textId="77777777" w:rsidR="00CA6110" w:rsidRPr="00CA6110"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 xml:space="preserve">Роль ОПЕК и ОПЕК + в регулировании мирового рынка нефти. </w:t>
            </w:r>
          </w:p>
          <w:p w14:paraId="5660DDC8" w14:textId="545929DD" w:rsidR="00814B48" w:rsidRPr="00253BD2" w:rsidRDefault="00CA6110" w:rsidP="00CA6110">
            <w:pPr>
              <w:numPr>
                <w:ilvl w:val="0"/>
                <w:numId w:val="18"/>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CA6110">
              <w:rPr>
                <w:rFonts w:ascii="Times New Roman" w:hAnsi="Times New Roman" w:cs="Times New Roman"/>
                <w:sz w:val="24"/>
                <w:szCs w:val="24"/>
              </w:rPr>
              <w:t>Сравнительный анализ существующих на международном уровне моделей организации, функционирования и регулирования рынков газа, нефти и нефтепродуктов.</w:t>
            </w:r>
          </w:p>
        </w:tc>
        <w:tc>
          <w:tcPr>
            <w:tcW w:w="1606" w:type="pct"/>
          </w:tcPr>
          <w:p w14:paraId="5D291D5E"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EA5A774" w14:textId="77777777" w:rsidTr="00534FE0">
        <w:tc>
          <w:tcPr>
            <w:tcW w:w="1072" w:type="pct"/>
            <w:shd w:val="clear" w:color="auto" w:fill="auto"/>
          </w:tcPr>
          <w:p w14:paraId="483B13C0"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6. Специфика функционирования основных региональных мировых энергетических рынков</w:t>
            </w:r>
          </w:p>
          <w:p w14:paraId="18093DDC" w14:textId="711744A4"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54E8080C" w14:textId="467682E0" w:rsidR="00A41988" w:rsidRPr="00A41988"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Место и роль России в мировом рынке энергоресурсов Значение</w:t>
            </w:r>
            <w:r w:rsidR="00AD386D">
              <w:rPr>
                <w:rFonts w:ascii="Times New Roman" w:eastAsia="Times New Roman" w:hAnsi="Times New Roman" w:cs="Times New Roman"/>
                <w:sz w:val="24"/>
                <w:szCs w:val="24"/>
                <w:lang w:eastAsia="ru-RU"/>
              </w:rPr>
              <w:t xml:space="preserve"> </w:t>
            </w:r>
            <w:r w:rsidRPr="00CA6110">
              <w:rPr>
                <w:rFonts w:ascii="Times New Roman" w:eastAsia="Times New Roman" w:hAnsi="Times New Roman" w:cs="Times New Roman"/>
                <w:sz w:val="24"/>
                <w:szCs w:val="24"/>
                <w:lang w:eastAsia="ru-RU"/>
              </w:rPr>
              <w:t xml:space="preserve">энергетики для социально-экономического развития России. </w:t>
            </w:r>
          </w:p>
          <w:p w14:paraId="21CC0F18" w14:textId="77777777" w:rsidR="00CA6110"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Структура и специфика энергетики России. </w:t>
            </w:r>
          </w:p>
          <w:p w14:paraId="3DD78439" w14:textId="77777777" w:rsidR="00CA6110"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Особенности производства и потребления первичной энергии в России. </w:t>
            </w:r>
          </w:p>
          <w:p w14:paraId="38A436B9" w14:textId="77777777" w:rsidR="00CA6110"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Факторы, воздействующие на экспорт энергоресурсов из России. </w:t>
            </w:r>
          </w:p>
          <w:p w14:paraId="73981221" w14:textId="5A779537" w:rsidR="00814B48" w:rsidRPr="00CA6110" w:rsidRDefault="00CA6110" w:rsidP="00A41988">
            <w:pPr>
              <w:pStyle w:val="a3"/>
              <w:keepNext/>
              <w:numPr>
                <w:ilvl w:val="0"/>
                <w:numId w:val="30"/>
              </w:numPr>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Перспективы и оценки экспорта энергоресурсов из России до 2035 года. Энергетическая стратегия России до 2035 и 2050 года.</w:t>
            </w:r>
          </w:p>
        </w:tc>
        <w:tc>
          <w:tcPr>
            <w:tcW w:w="1606" w:type="pct"/>
          </w:tcPr>
          <w:p w14:paraId="2BFC71C7"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FF6981E" w14:textId="77777777" w:rsidTr="00534FE0">
        <w:tc>
          <w:tcPr>
            <w:tcW w:w="1072" w:type="pct"/>
            <w:shd w:val="clear" w:color="auto" w:fill="auto"/>
          </w:tcPr>
          <w:p w14:paraId="5BD7FA65" w14:textId="77777777" w:rsidR="00603719" w:rsidRPr="00603719" w:rsidRDefault="00603719" w:rsidP="00603719">
            <w:pPr>
              <w:spacing w:after="0" w:line="240" w:lineRule="auto"/>
              <w:jc w:val="both"/>
              <w:rPr>
                <w:rFonts w:ascii="Times New Roman" w:hAnsi="Times New Roman" w:cs="Times New Roman"/>
                <w:bCs/>
                <w:sz w:val="24"/>
                <w:szCs w:val="24"/>
              </w:rPr>
            </w:pPr>
            <w:r w:rsidRPr="00603719">
              <w:rPr>
                <w:rFonts w:ascii="Times New Roman" w:hAnsi="Times New Roman" w:cs="Times New Roman"/>
                <w:bCs/>
                <w:sz w:val="24"/>
                <w:szCs w:val="24"/>
              </w:rPr>
              <w:t>Тема 7. Влияние экологических проблем и климатической повестки на мировой энергетический рынок</w:t>
            </w:r>
          </w:p>
          <w:p w14:paraId="0415BD8C" w14:textId="3FB13A43"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27DAC150" w14:textId="77777777" w:rsidR="00A41988" w:rsidRPr="00A41988" w:rsidRDefault="00A41988" w:rsidP="00A41988">
            <w:pPr>
              <w:keepNext/>
              <w:numPr>
                <w:ilvl w:val="0"/>
                <w:numId w:val="21"/>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Устойчивое развитие. Стратегия ООН в области устойчивого развития на период до 2030 г. и ее влияние на мировой энергетический рынок. Цели устойчивого развития. </w:t>
            </w:r>
          </w:p>
          <w:p w14:paraId="0E36E691" w14:textId="4671BE94" w:rsidR="00A41988" w:rsidRPr="00A41988" w:rsidRDefault="00A41988" w:rsidP="00A41988">
            <w:pPr>
              <w:keepNext/>
              <w:numPr>
                <w:ilvl w:val="0"/>
                <w:numId w:val="21"/>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Глобальная экологическая перспектива Программы Организации Объединенных Наций. Содержание и характеристика программы. </w:t>
            </w:r>
          </w:p>
          <w:p w14:paraId="0C169660" w14:textId="79C54EAD" w:rsidR="00814B48" w:rsidRPr="00814B48" w:rsidRDefault="00A41988" w:rsidP="00A41988">
            <w:pPr>
              <w:keepNext/>
              <w:numPr>
                <w:ilvl w:val="0"/>
                <w:numId w:val="21"/>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Рамочная конвенция ООН об изменении климата и Парижское соглашение по климату и его влияние на политику стран в области экологии. Последствия присоединения России к Парижскому соглашению.  </w:t>
            </w:r>
          </w:p>
        </w:tc>
        <w:tc>
          <w:tcPr>
            <w:tcW w:w="1606" w:type="pct"/>
          </w:tcPr>
          <w:p w14:paraId="5993A38F"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BCBB871" w14:textId="77777777" w:rsidTr="00534FE0">
        <w:tc>
          <w:tcPr>
            <w:tcW w:w="1072" w:type="pct"/>
            <w:shd w:val="clear" w:color="auto" w:fill="auto"/>
          </w:tcPr>
          <w:p w14:paraId="3D4A5D5C" w14:textId="77777777" w:rsidR="00603719" w:rsidRPr="00603719" w:rsidRDefault="00603719" w:rsidP="00603719">
            <w:pPr>
              <w:spacing w:after="0" w:line="240" w:lineRule="auto"/>
              <w:rPr>
                <w:rFonts w:ascii="Times New Roman" w:hAnsi="Times New Roman" w:cs="Times New Roman"/>
                <w:bCs/>
                <w:sz w:val="24"/>
                <w:szCs w:val="24"/>
              </w:rPr>
            </w:pPr>
            <w:r w:rsidRPr="00603719">
              <w:rPr>
                <w:rFonts w:ascii="Times New Roman" w:hAnsi="Times New Roman" w:cs="Times New Roman"/>
                <w:bCs/>
                <w:sz w:val="24"/>
                <w:szCs w:val="24"/>
              </w:rPr>
              <w:lastRenderedPageBreak/>
              <w:t>Тема 8. Формы экономического сотрудничества в энергетической сфере</w:t>
            </w:r>
          </w:p>
          <w:p w14:paraId="02367159" w14:textId="7A151EC8" w:rsidR="00814B48" w:rsidRPr="00814B48" w:rsidRDefault="00814B48" w:rsidP="00603719">
            <w:pPr>
              <w:spacing w:after="0" w:line="240" w:lineRule="auto"/>
              <w:rPr>
                <w:rFonts w:ascii="Times New Roman" w:eastAsia="Times New Roman" w:hAnsi="Times New Roman" w:cs="Times New Roman"/>
                <w:bCs/>
                <w:i/>
                <w:sz w:val="24"/>
                <w:szCs w:val="24"/>
                <w:lang w:eastAsia="ru-RU"/>
              </w:rPr>
            </w:pPr>
          </w:p>
        </w:tc>
        <w:tc>
          <w:tcPr>
            <w:tcW w:w="2322" w:type="pct"/>
            <w:shd w:val="clear" w:color="auto" w:fill="auto"/>
          </w:tcPr>
          <w:p w14:paraId="55AB05D7" w14:textId="77777777" w:rsidR="00A41988" w:rsidRPr="00A41988" w:rsidRDefault="00A41988" w:rsidP="00A41988">
            <w:pPr>
              <w:keepNext/>
              <w:numPr>
                <w:ilvl w:val="0"/>
                <w:numId w:val="22"/>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 xml:space="preserve">Международное энергетическое агентство и его роль на мировом энергетическом рынке. </w:t>
            </w:r>
          </w:p>
          <w:p w14:paraId="1D0BF5C1" w14:textId="77777777" w:rsidR="00A41988" w:rsidRPr="00A41988" w:rsidRDefault="00A41988" w:rsidP="00A41988">
            <w:pPr>
              <w:keepNext/>
              <w:numPr>
                <w:ilvl w:val="0"/>
                <w:numId w:val="22"/>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Форум стран экспортеров газа: характеристика организации, направления деятельности, роль на мировом энергетическом рынке.</w:t>
            </w:r>
          </w:p>
          <w:p w14:paraId="3B715C8F" w14:textId="33D3E9A2" w:rsidR="00814B48" w:rsidRPr="00814B48" w:rsidRDefault="00A41988" w:rsidP="00A41988">
            <w:pPr>
              <w:keepNext/>
              <w:numPr>
                <w:ilvl w:val="0"/>
                <w:numId w:val="22"/>
              </w:numPr>
              <w:spacing w:after="0" w:line="240" w:lineRule="auto"/>
              <w:ind w:left="0" w:firstLine="0"/>
              <w:contextualSpacing/>
              <w:jc w:val="both"/>
              <w:rPr>
                <w:rFonts w:ascii="Times New Roman" w:eastAsia="Times New Roman" w:hAnsi="Times New Roman" w:cs="Times New Roman"/>
                <w:sz w:val="24"/>
                <w:szCs w:val="24"/>
                <w:lang w:eastAsia="ru-RU"/>
              </w:rPr>
            </w:pPr>
            <w:r w:rsidRPr="00A41988">
              <w:rPr>
                <w:rFonts w:ascii="Times New Roman" w:eastAsia="Times New Roman" w:hAnsi="Times New Roman" w:cs="Times New Roman"/>
                <w:sz w:val="24"/>
                <w:szCs w:val="24"/>
                <w:lang w:eastAsia="ru-RU"/>
              </w:rPr>
              <w:t>Форум стран экспортеров нефти: характеристика организации, направления деятельности, роль на мировом энергетическом рынке.</w:t>
            </w:r>
          </w:p>
        </w:tc>
        <w:tc>
          <w:tcPr>
            <w:tcW w:w="1606" w:type="pct"/>
          </w:tcPr>
          <w:p w14:paraId="06F8A482"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A41988" w:rsidRDefault="00A41988" w:rsidP="00A41988">
      <w:pPr>
        <w:keepNext/>
        <w:spacing w:before="240" w:after="60" w:line="276"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6.2 </w:t>
      </w:r>
      <w:r w:rsidRPr="00A41988">
        <w:rPr>
          <w:rFonts w:ascii="Times New Roman" w:eastAsia="Times New Roman" w:hAnsi="Times New Roman" w:cs="Times New Roman"/>
          <w:b/>
          <w:bCs/>
          <w:kern w:val="32"/>
          <w:sz w:val="28"/>
          <w:szCs w:val="32"/>
          <w:lang w:eastAsia="ru-RU"/>
        </w:rPr>
        <w:t xml:space="preserve">Перечень вопросов, заданий, тем для подготовки к текущему контролю </w:t>
      </w:r>
    </w:p>
    <w:p w14:paraId="1B433DC4" w14:textId="10FB9AF1" w:rsidR="00A41988" w:rsidRPr="00A41988" w:rsidRDefault="00A41988" w:rsidP="00A41988">
      <w:pPr>
        <w:spacing w:after="0" w:line="240" w:lineRule="auto"/>
        <w:ind w:firstLine="709"/>
        <w:jc w:val="both"/>
        <w:rPr>
          <w:rFonts w:ascii="Times New Roman" w:eastAsia="Times New Roman" w:hAnsi="Times New Roman" w:cs="Times New Roman"/>
          <w:bCs/>
          <w:sz w:val="28"/>
          <w:szCs w:val="28"/>
          <w:lang w:eastAsia="ru-RU"/>
        </w:rPr>
      </w:pPr>
      <w:r w:rsidRPr="00A41988">
        <w:rPr>
          <w:rFonts w:ascii="Times New Roman" w:eastAsia="Times New Roman" w:hAnsi="Times New Roman" w:cs="Times New Roman"/>
          <w:bCs/>
          <w:sz w:val="28"/>
          <w:szCs w:val="28"/>
          <w:lang w:eastAsia="ru-RU"/>
        </w:rPr>
        <w:t>Самостоятельная работа студентов состоит в знакомстве с периодическими изданиями, специальными исследов</w:t>
      </w:r>
      <w:r w:rsidR="00936C40">
        <w:rPr>
          <w:rFonts w:ascii="Times New Roman" w:eastAsia="Times New Roman" w:hAnsi="Times New Roman" w:cs="Times New Roman"/>
          <w:bCs/>
          <w:sz w:val="28"/>
          <w:szCs w:val="28"/>
          <w:lang w:eastAsia="ru-RU"/>
        </w:rPr>
        <w:t xml:space="preserve">аниями и научной литературой по </w:t>
      </w:r>
      <w:r>
        <w:rPr>
          <w:rFonts w:ascii="Times New Roman" w:eastAsia="Times New Roman" w:hAnsi="Times New Roman" w:cs="Times New Roman"/>
          <w:bCs/>
          <w:sz w:val="28"/>
          <w:szCs w:val="28"/>
          <w:lang w:eastAsia="ru-RU"/>
        </w:rPr>
        <w:t>вопроса</w:t>
      </w:r>
      <w:r w:rsidR="00936C40">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lang w:eastAsia="ru-RU"/>
        </w:rPr>
        <w:t xml:space="preserve"> изучения мирового энергетического рынка </w:t>
      </w:r>
      <w:r w:rsidRPr="00A41988">
        <w:rPr>
          <w:rFonts w:ascii="Times New Roman" w:eastAsia="Times New Roman" w:hAnsi="Times New Roman" w:cs="Times New Roman"/>
          <w:bCs/>
          <w:sz w:val="28"/>
          <w:szCs w:val="28"/>
          <w:lang w:eastAsia="ru-RU"/>
        </w:rPr>
        <w:t>по следующим темам</w:t>
      </w:r>
      <w:r w:rsidR="007818E1">
        <w:rPr>
          <w:rFonts w:ascii="Times New Roman" w:eastAsia="Times New Roman" w:hAnsi="Times New Roman" w:cs="Times New Roman"/>
          <w:bCs/>
          <w:sz w:val="28"/>
          <w:szCs w:val="28"/>
          <w:lang w:eastAsia="ru-RU"/>
        </w:rPr>
        <w:t xml:space="preserve"> для написания эссе</w:t>
      </w:r>
      <w:r w:rsidRPr="00A41988">
        <w:rPr>
          <w:rFonts w:ascii="Times New Roman" w:eastAsia="Times New Roman" w:hAnsi="Times New Roman" w:cs="Times New Roman"/>
          <w:bCs/>
          <w:sz w:val="28"/>
          <w:szCs w:val="28"/>
          <w:lang w:eastAsia="ru-RU"/>
        </w:rPr>
        <w:t>:</w:t>
      </w:r>
    </w:p>
    <w:p w14:paraId="4765BE25" w14:textId="287310B0" w:rsidR="005A1490" w:rsidRPr="005A1490" w:rsidRDefault="005A1490"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sidRPr="005A1490">
        <w:rPr>
          <w:rFonts w:ascii="Times New Roman" w:eastAsia="Times New Roman" w:hAnsi="Times New Roman" w:cs="Times New Roman"/>
          <w:bCs/>
          <w:sz w:val="28"/>
          <w:szCs w:val="28"/>
          <w:lang w:eastAsia="ru-RU"/>
        </w:rPr>
        <w:t>Динамика инвестиций</w:t>
      </w:r>
      <w:r>
        <w:rPr>
          <w:rFonts w:ascii="Times New Roman" w:eastAsia="Times New Roman" w:hAnsi="Times New Roman" w:cs="Times New Roman"/>
          <w:bCs/>
          <w:sz w:val="28"/>
          <w:szCs w:val="28"/>
          <w:lang w:eastAsia="ru-RU"/>
        </w:rPr>
        <w:t xml:space="preserve"> в технологии хранения энергии</w:t>
      </w:r>
      <w:r w:rsidRPr="005A1490">
        <w:rPr>
          <w:rFonts w:ascii="Times New Roman" w:eastAsia="Times New Roman" w:hAnsi="Times New Roman" w:cs="Times New Roman"/>
          <w:bCs/>
          <w:sz w:val="28"/>
          <w:szCs w:val="28"/>
          <w:lang w:eastAsia="ru-RU"/>
        </w:rPr>
        <w:t>. Влияние на мировой энергетический рынок.</w:t>
      </w:r>
    </w:p>
    <w:p w14:paraId="253C6E48" w14:textId="791EDAF4" w:rsidR="005A1490" w:rsidRPr="005A1490" w:rsidRDefault="00880EB5"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Влияние т</w:t>
      </w:r>
      <w:r w:rsidR="005A1490" w:rsidRPr="005A1490">
        <w:rPr>
          <w:rFonts w:ascii="Times New Roman" w:eastAsia="Times New Roman" w:hAnsi="Times New Roman" w:cs="Times New Roman"/>
          <w:bCs/>
          <w:sz w:val="28"/>
          <w:szCs w:val="28"/>
          <w:lang w:eastAsia="ru-RU"/>
        </w:rPr>
        <w:t>ехнологии производства «зеленого топлива»</w:t>
      </w:r>
      <w:r>
        <w:rPr>
          <w:rFonts w:ascii="Times New Roman" w:eastAsia="Times New Roman" w:hAnsi="Times New Roman" w:cs="Times New Roman"/>
          <w:bCs/>
          <w:sz w:val="28"/>
          <w:szCs w:val="28"/>
          <w:lang w:eastAsia="ru-RU"/>
        </w:rPr>
        <w:t xml:space="preserve"> на мировой энергетический рынок (</w:t>
      </w:r>
      <w:r w:rsidR="005A1490" w:rsidRPr="005A1490">
        <w:rPr>
          <w:rFonts w:ascii="Times New Roman" w:eastAsia="Times New Roman" w:hAnsi="Times New Roman" w:cs="Times New Roman"/>
          <w:bCs/>
          <w:sz w:val="28"/>
          <w:szCs w:val="28"/>
          <w:lang w:eastAsia="ru-RU"/>
        </w:rPr>
        <w:t>аммиак, метанол</w:t>
      </w: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биотопливо</w:t>
      </w:r>
      <w:proofErr w:type="spellEnd"/>
      <w:r>
        <w:rPr>
          <w:rFonts w:ascii="Times New Roman" w:eastAsia="Times New Roman" w:hAnsi="Times New Roman" w:cs="Times New Roman"/>
          <w:bCs/>
          <w:sz w:val="28"/>
          <w:szCs w:val="28"/>
          <w:lang w:eastAsia="ru-RU"/>
        </w:rPr>
        <w:t>)</w:t>
      </w:r>
      <w:r w:rsidR="005A1490" w:rsidRPr="005A1490">
        <w:rPr>
          <w:rFonts w:ascii="Times New Roman" w:eastAsia="Times New Roman" w:hAnsi="Times New Roman" w:cs="Times New Roman"/>
          <w:bCs/>
          <w:sz w:val="28"/>
          <w:szCs w:val="28"/>
          <w:lang w:eastAsia="ru-RU"/>
        </w:rPr>
        <w:t xml:space="preserve">. Объемы производства, страны лидеры. </w:t>
      </w:r>
    </w:p>
    <w:p w14:paraId="67DC829B" w14:textId="77777777" w:rsidR="00880EB5" w:rsidRDefault="00880EB5"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Влияние на мировой энергетический рынок водородной энергетики:</w:t>
      </w:r>
      <w:r w:rsidR="005A1490" w:rsidRPr="005A1490">
        <w:rPr>
          <w:rFonts w:ascii="Times New Roman" w:eastAsia="Times New Roman" w:hAnsi="Times New Roman" w:cs="Times New Roman"/>
          <w:bCs/>
          <w:sz w:val="28"/>
          <w:szCs w:val="28"/>
          <w:lang w:eastAsia="ru-RU"/>
        </w:rPr>
        <w:t xml:space="preserve"> классификация водорода, способы производства водорода. </w:t>
      </w:r>
    </w:p>
    <w:p w14:paraId="1A5F75A8" w14:textId="118B65D4" w:rsidR="005A1490" w:rsidRPr="005A1490" w:rsidRDefault="005A1490"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sidRPr="005A1490">
        <w:rPr>
          <w:rFonts w:ascii="Times New Roman" w:eastAsia="Times New Roman" w:hAnsi="Times New Roman" w:cs="Times New Roman"/>
          <w:bCs/>
          <w:sz w:val="28"/>
          <w:szCs w:val="28"/>
          <w:lang w:eastAsia="ru-RU"/>
        </w:rPr>
        <w:t xml:space="preserve">Международные организации в области водородной энергетике. Проекты в области водородной энергетике, инвестиции. Страны лидеры. Перспективы развития. </w:t>
      </w:r>
    </w:p>
    <w:p w14:paraId="5B317C08" w14:textId="4182CFDC" w:rsidR="005A1490" w:rsidRPr="005A1490" w:rsidRDefault="00880EB5" w:rsidP="005A1490">
      <w:pPr>
        <w:pStyle w:val="a3"/>
        <w:numPr>
          <w:ilvl w:val="0"/>
          <w:numId w:val="41"/>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5A1490" w:rsidRPr="005A1490">
        <w:rPr>
          <w:rFonts w:ascii="Times New Roman" w:eastAsia="Times New Roman" w:hAnsi="Times New Roman" w:cs="Times New Roman"/>
          <w:bCs/>
          <w:sz w:val="28"/>
          <w:szCs w:val="28"/>
          <w:lang w:eastAsia="ru-RU"/>
        </w:rPr>
        <w:t xml:space="preserve">еры поддержки развития электромобилей. Технологические схемы электромобилей. Страны лидеры. Влияние </w:t>
      </w:r>
      <w:r>
        <w:rPr>
          <w:rFonts w:ascii="Times New Roman" w:eastAsia="Times New Roman" w:hAnsi="Times New Roman" w:cs="Times New Roman"/>
          <w:bCs/>
          <w:sz w:val="28"/>
          <w:szCs w:val="28"/>
          <w:lang w:eastAsia="ru-RU"/>
        </w:rPr>
        <w:t xml:space="preserve">темпов роста электромобилей на темпы роста потребления электроэнергии. </w:t>
      </w:r>
    </w:p>
    <w:p w14:paraId="66B6CE9B"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0E20F4A5"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21560A60" w14:textId="143BA22E" w:rsidR="00A41988" w:rsidRPr="00880EB5" w:rsidRDefault="00A41988" w:rsidP="00A41988">
      <w:pPr>
        <w:spacing w:after="0" w:line="240" w:lineRule="auto"/>
        <w:ind w:firstLine="709"/>
        <w:jc w:val="both"/>
        <w:rPr>
          <w:rFonts w:ascii="Times New Roman" w:eastAsia="Times New Roman" w:hAnsi="Times New Roman" w:cs="Times New Roman"/>
          <w:b/>
          <w:sz w:val="28"/>
          <w:szCs w:val="28"/>
          <w:lang w:eastAsia="ru-RU"/>
        </w:rPr>
      </w:pPr>
      <w:r w:rsidRPr="00880EB5">
        <w:rPr>
          <w:rFonts w:ascii="Times New Roman" w:eastAsia="Times New Roman" w:hAnsi="Times New Roman" w:cs="Times New Roman"/>
          <w:b/>
          <w:sz w:val="28"/>
          <w:szCs w:val="28"/>
          <w:lang w:eastAsia="ru-RU"/>
        </w:rPr>
        <w:t xml:space="preserve">Примерный перечень тем и рекомендации для выполнения </w:t>
      </w:r>
      <w:r w:rsidR="005A1490" w:rsidRPr="00880EB5">
        <w:rPr>
          <w:rFonts w:ascii="Times New Roman" w:eastAsia="Times New Roman" w:hAnsi="Times New Roman" w:cs="Times New Roman"/>
          <w:b/>
          <w:sz w:val="28"/>
          <w:szCs w:val="28"/>
          <w:lang w:eastAsia="ru-RU"/>
        </w:rPr>
        <w:t>домашней творческой работы</w:t>
      </w:r>
    </w:p>
    <w:p w14:paraId="7CD8D3B2" w14:textId="647494F6" w:rsidR="00A41988" w:rsidRPr="00880EB5" w:rsidRDefault="005A1490" w:rsidP="00A41988">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880EB5">
        <w:rPr>
          <w:rFonts w:ascii="Times New Roman" w:eastAsia="Times New Roman" w:hAnsi="Times New Roman" w:cs="Times New Roman"/>
          <w:sz w:val="28"/>
          <w:szCs w:val="28"/>
          <w:lang w:eastAsia="ru-RU"/>
        </w:rPr>
        <w:t>Творческая</w:t>
      </w:r>
      <w:r w:rsidR="00A41988" w:rsidRPr="00880EB5">
        <w:rPr>
          <w:rFonts w:ascii="Times New Roman" w:eastAsia="Times New Roman" w:hAnsi="Times New Roman" w:cs="Times New Roman"/>
          <w:sz w:val="28"/>
          <w:szCs w:val="28"/>
          <w:lang w:eastAsia="ru-RU"/>
        </w:rPr>
        <w:t xml:space="preserve"> работа является элементом самостоятельной практической работой обучающихся. Она призвана определить степень освоения студентом знаний и навыков, полученных им в процессе изучения дисциплины. 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14:paraId="253E572A" w14:textId="2D738B95" w:rsidR="00A41988" w:rsidRPr="00880EB5" w:rsidRDefault="005A1490" w:rsidP="00A41988">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880EB5">
        <w:rPr>
          <w:rFonts w:ascii="Times New Roman" w:eastAsia="Times New Roman" w:hAnsi="Times New Roman" w:cs="Times New Roman"/>
          <w:sz w:val="28"/>
          <w:szCs w:val="28"/>
          <w:lang w:eastAsia="ru-RU"/>
        </w:rPr>
        <w:t>Домашн</w:t>
      </w:r>
      <w:r w:rsidR="00A626DB">
        <w:rPr>
          <w:rFonts w:ascii="Times New Roman" w:eastAsia="Times New Roman" w:hAnsi="Times New Roman" w:cs="Times New Roman"/>
          <w:sz w:val="28"/>
          <w:szCs w:val="28"/>
          <w:lang w:eastAsia="ru-RU"/>
        </w:rPr>
        <w:t>я</w:t>
      </w:r>
      <w:r w:rsidRPr="00880EB5">
        <w:rPr>
          <w:rFonts w:ascii="Times New Roman" w:eastAsia="Times New Roman" w:hAnsi="Times New Roman" w:cs="Times New Roman"/>
          <w:sz w:val="28"/>
          <w:szCs w:val="28"/>
          <w:lang w:eastAsia="ru-RU"/>
        </w:rPr>
        <w:t>я творческая</w:t>
      </w:r>
      <w:r w:rsidR="00A41988" w:rsidRPr="00880EB5">
        <w:rPr>
          <w:rFonts w:ascii="Times New Roman" w:eastAsia="Times New Roman" w:hAnsi="Times New Roman" w:cs="Times New Roman"/>
          <w:sz w:val="28"/>
          <w:szCs w:val="28"/>
          <w:lang w:eastAsia="ru-RU"/>
        </w:rPr>
        <w:t xml:space="preserve"> работа выполняется в формате А4. Шрифт – </w:t>
      </w:r>
      <w:proofErr w:type="spellStart"/>
      <w:r w:rsidR="00A41988" w:rsidRPr="00880EB5">
        <w:rPr>
          <w:rFonts w:ascii="Times New Roman" w:eastAsia="Times New Roman" w:hAnsi="Times New Roman" w:cs="Times New Roman"/>
          <w:sz w:val="28"/>
          <w:szCs w:val="28"/>
          <w:lang w:eastAsia="ru-RU"/>
        </w:rPr>
        <w:t>Times</w:t>
      </w:r>
      <w:proofErr w:type="spellEnd"/>
      <w:r w:rsidR="0023769E">
        <w:rPr>
          <w:rFonts w:ascii="Times New Roman" w:eastAsia="Times New Roman" w:hAnsi="Times New Roman" w:cs="Times New Roman"/>
          <w:sz w:val="28"/>
          <w:szCs w:val="28"/>
          <w:lang w:eastAsia="ru-RU"/>
        </w:rPr>
        <w:t xml:space="preserve"> </w:t>
      </w:r>
      <w:proofErr w:type="spellStart"/>
      <w:r w:rsidR="00A41988" w:rsidRPr="00880EB5">
        <w:rPr>
          <w:rFonts w:ascii="Times New Roman" w:eastAsia="Times New Roman" w:hAnsi="Times New Roman" w:cs="Times New Roman"/>
          <w:sz w:val="28"/>
          <w:szCs w:val="28"/>
          <w:lang w:eastAsia="ru-RU"/>
        </w:rPr>
        <w:t>New</w:t>
      </w:r>
      <w:proofErr w:type="spellEnd"/>
      <w:r w:rsidR="0023769E">
        <w:rPr>
          <w:rFonts w:ascii="Times New Roman" w:eastAsia="Times New Roman" w:hAnsi="Times New Roman" w:cs="Times New Roman"/>
          <w:sz w:val="28"/>
          <w:szCs w:val="28"/>
          <w:lang w:eastAsia="ru-RU"/>
        </w:rPr>
        <w:t xml:space="preserve"> </w:t>
      </w:r>
      <w:proofErr w:type="spellStart"/>
      <w:r w:rsidR="00A41988" w:rsidRPr="00880EB5">
        <w:rPr>
          <w:rFonts w:ascii="Times New Roman" w:eastAsia="Times New Roman" w:hAnsi="Times New Roman" w:cs="Times New Roman"/>
          <w:sz w:val="28"/>
          <w:szCs w:val="28"/>
          <w:lang w:eastAsia="ru-RU"/>
        </w:rPr>
        <w:t>Roman</w:t>
      </w:r>
      <w:proofErr w:type="spellEnd"/>
      <w:r w:rsidR="00A41988" w:rsidRPr="00880EB5">
        <w:rPr>
          <w:rFonts w:ascii="Times New Roman" w:eastAsia="Times New Roman" w:hAnsi="Times New Roman" w:cs="Times New Roman"/>
          <w:sz w:val="28"/>
          <w:szCs w:val="28"/>
          <w:lang w:eastAsia="ru-RU"/>
        </w:rPr>
        <w:t xml:space="preserve">. Основной текст работы набирается 14-м шрифтом через 1,5 интервала, выравнивание по ширине, </w:t>
      </w:r>
      <w:proofErr w:type="spellStart"/>
      <w:r w:rsidR="00A41988" w:rsidRPr="00880EB5">
        <w:rPr>
          <w:rFonts w:ascii="Times New Roman" w:eastAsia="Times New Roman" w:hAnsi="Times New Roman" w:cs="Times New Roman"/>
          <w:sz w:val="28"/>
          <w:szCs w:val="28"/>
          <w:lang w:eastAsia="ru-RU"/>
        </w:rPr>
        <w:t>межбуквенный</w:t>
      </w:r>
      <w:proofErr w:type="spellEnd"/>
      <w:r w:rsidR="00A41988" w:rsidRPr="00880EB5">
        <w:rPr>
          <w:rFonts w:ascii="Times New Roman" w:eastAsia="Times New Roman" w:hAnsi="Times New Roman" w:cs="Times New Roman"/>
          <w:sz w:val="28"/>
          <w:szCs w:val="28"/>
          <w:lang w:eastAsia="ru-RU"/>
        </w:rPr>
        <w:t xml:space="preserve"> интервал «Обычный», красная строка 1,25 см. Автоматически расставляются переносы. Поля: </w:t>
      </w:r>
      <w:r w:rsidR="00A41988" w:rsidRPr="00880EB5">
        <w:rPr>
          <w:rFonts w:ascii="Times New Roman" w:eastAsia="Times New Roman" w:hAnsi="Times New Roman" w:cs="Times New Roman"/>
          <w:sz w:val="28"/>
          <w:szCs w:val="28"/>
          <w:lang w:eastAsia="ru-RU"/>
        </w:rPr>
        <w:lastRenderedPageBreak/>
        <w:t>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14:paraId="63A2B7B4" w14:textId="77777777" w:rsidR="00A41988" w:rsidRPr="00A41988" w:rsidRDefault="00A41988" w:rsidP="00A41988">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880EB5">
        <w:rPr>
          <w:rFonts w:ascii="Times New Roman" w:eastAsia="Times New Roman" w:hAnsi="Times New Roman" w:cs="Times New Roman"/>
          <w:sz w:val="28"/>
          <w:szCs w:val="28"/>
          <w:lang w:eastAsia="ru-RU"/>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9" w:name="_Toc14882642"/>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9"/>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10"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BA14C85" w14:textId="0E64CF67" w:rsidR="00A41988" w:rsidRPr="00A41988" w:rsidRDefault="00A41988"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1" w:name="_Toc3995511"/>
      <w:bookmarkEnd w:id="10"/>
      <w:r w:rsidRPr="00A41988">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w:t>
      </w:r>
      <w:r w:rsidR="0004355F">
        <w:rPr>
          <w:rFonts w:ascii="Times New Roman" w:eastAsia="Times New Roman" w:hAnsi="Times New Roman" w:cs="Times New Roman"/>
          <w:b/>
          <w:color w:val="000000"/>
          <w:sz w:val="28"/>
          <w:szCs w:val="28"/>
        </w:rPr>
        <w:t xml:space="preserve"> и </w:t>
      </w:r>
      <w:r w:rsidRPr="00A41988">
        <w:rPr>
          <w:rFonts w:ascii="Times New Roman" w:eastAsia="Times New Roman" w:hAnsi="Times New Roman" w:cs="Times New Roman"/>
          <w:b/>
          <w:color w:val="000000"/>
          <w:sz w:val="28"/>
          <w:szCs w:val="28"/>
        </w:rPr>
        <w:t>умений</w:t>
      </w:r>
      <w:bookmarkEnd w:id="11"/>
      <w:r w:rsidR="0004355F">
        <w:rPr>
          <w:rFonts w:ascii="Times New Roman" w:eastAsia="Times New Roman" w:hAnsi="Times New Roman" w:cs="Times New Roman"/>
          <w:b/>
          <w:color w:val="000000"/>
          <w:sz w:val="28"/>
          <w:szCs w:val="28"/>
        </w:rPr>
        <w:t>.</w:t>
      </w:r>
    </w:p>
    <w:p w14:paraId="060159AB" w14:textId="1D59F27E"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A41988" w:rsidRPr="00A41988" w14:paraId="00118ABC" w14:textId="77777777" w:rsidTr="00246FC6">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556C24" w:rsidRPr="00A41988" w14:paraId="69A189AB" w14:textId="77777777" w:rsidTr="00246FC6">
        <w:tc>
          <w:tcPr>
            <w:tcW w:w="1985" w:type="dxa"/>
            <w:tcBorders>
              <w:top w:val="single" w:sz="4" w:space="0" w:color="auto"/>
              <w:left w:val="single" w:sz="4" w:space="0" w:color="auto"/>
              <w:bottom w:val="single" w:sz="4" w:space="0" w:color="auto"/>
              <w:right w:val="single" w:sz="4" w:space="0" w:color="auto"/>
            </w:tcBorders>
          </w:tcPr>
          <w:p w14:paraId="2D15D494" w14:textId="77777777" w:rsidR="002219D9" w:rsidRDefault="00556C24" w:rsidP="00556C24">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ПКН-6 </w:t>
            </w:r>
          </w:p>
          <w:p w14:paraId="3C0402D2" w14:textId="43910266" w:rsidR="00556C24" w:rsidRPr="00A41988" w:rsidRDefault="00556C2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1984" w:type="dxa"/>
            <w:tcBorders>
              <w:top w:val="single" w:sz="4" w:space="0" w:color="auto"/>
              <w:left w:val="single" w:sz="4" w:space="0" w:color="auto"/>
              <w:bottom w:val="single" w:sz="4" w:space="0" w:color="auto"/>
              <w:right w:val="single" w:sz="4" w:space="0" w:color="auto"/>
            </w:tcBorders>
          </w:tcPr>
          <w:p w14:paraId="58A8E0B5" w14:textId="09751FF1" w:rsidR="00556C24" w:rsidRDefault="00556C24" w:rsidP="0023659F">
            <w:pPr>
              <w:spacing w:after="0" w:line="240" w:lineRule="auto"/>
              <w:jc w:val="both"/>
              <w:rPr>
                <w:rFonts w:ascii="Times New Roman" w:eastAsia="Calibri" w:hAnsi="Times New Roman" w:cs="Times New Roman"/>
                <w:sz w:val="24"/>
                <w:szCs w:val="24"/>
              </w:rPr>
            </w:pPr>
            <w:r w:rsidRPr="00806FC4">
              <w:rPr>
                <w:rFonts w:ascii="Times New Roman" w:eastAsia="Calibri"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0B5A850" w14:textId="23326373" w:rsidR="0023659F" w:rsidRPr="00806FC4" w:rsidRDefault="0023659F" w:rsidP="0023659F">
            <w:pPr>
              <w:spacing w:after="0" w:line="240" w:lineRule="auto"/>
              <w:jc w:val="both"/>
              <w:rPr>
                <w:rFonts w:ascii="Times New Roman" w:eastAsia="Calibri" w:hAnsi="Times New Roman" w:cs="Times New Roman"/>
                <w:sz w:val="24"/>
                <w:szCs w:val="24"/>
              </w:rPr>
            </w:pPr>
          </w:p>
          <w:p w14:paraId="00ED18CC" w14:textId="61C1697A" w:rsidR="00556C24" w:rsidRPr="00A41988" w:rsidRDefault="00556C24" w:rsidP="0023659F">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2. Предлагает варианты решения профессиональных задач в условиях </w:t>
            </w:r>
            <w:r w:rsidRPr="00806FC4">
              <w:rPr>
                <w:rFonts w:ascii="Times New Roman" w:eastAsia="Calibri" w:hAnsi="Times New Roman" w:cs="Times New Roman"/>
                <w:sz w:val="24"/>
                <w:szCs w:val="24"/>
              </w:rPr>
              <w:lastRenderedPageBreak/>
              <w:t>неопределенности</w:t>
            </w:r>
          </w:p>
        </w:tc>
        <w:tc>
          <w:tcPr>
            <w:tcW w:w="2552" w:type="dxa"/>
            <w:tcBorders>
              <w:top w:val="single" w:sz="4" w:space="0" w:color="auto"/>
              <w:left w:val="single" w:sz="4" w:space="0" w:color="auto"/>
              <w:bottom w:val="single" w:sz="4" w:space="0" w:color="auto"/>
              <w:right w:val="single" w:sz="4" w:space="0" w:color="auto"/>
            </w:tcBorders>
          </w:tcPr>
          <w:p w14:paraId="253EABE7"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содержания коммерческой деятельности субъектов мирового энергетического рынка</w:t>
            </w:r>
          </w:p>
          <w:p w14:paraId="7055842C"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BBC8239"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выстраивать взаимосвязи и закономерности между субъектами мирового энергетического рынка</w:t>
            </w:r>
          </w:p>
          <w:p w14:paraId="29DC9076"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C4CDABA" w14:textId="746D1FBE"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FD8A15A"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современных технологий, влияющих на трансформацию мирового </w:t>
            </w:r>
            <w:r>
              <w:rPr>
                <w:rFonts w:ascii="Times New Roman" w:eastAsia="Times New Roman" w:hAnsi="Times New Roman" w:cs="Times New Roman"/>
                <w:sz w:val="24"/>
                <w:szCs w:val="24"/>
                <w:lang w:eastAsia="ru-RU"/>
              </w:rPr>
              <w:lastRenderedPageBreak/>
              <w:t>энергетического рынка</w:t>
            </w:r>
          </w:p>
          <w:p w14:paraId="54B2CE37"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AEB861E" w14:textId="6A9DE99F" w:rsidR="00556C24" w:rsidRPr="00A41988" w:rsidRDefault="0023659F" w:rsidP="0023659F">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Умение: оценивать последствия трансформации мирового энергетического рынка под влиянием новых технологий и предлагать варианты применения технологий</w:t>
            </w:r>
          </w:p>
        </w:tc>
        <w:tc>
          <w:tcPr>
            <w:tcW w:w="3231" w:type="dxa"/>
            <w:tcBorders>
              <w:top w:val="single" w:sz="4" w:space="0" w:color="auto"/>
              <w:left w:val="single" w:sz="4" w:space="0" w:color="auto"/>
              <w:bottom w:val="single" w:sz="4" w:space="0" w:color="auto"/>
              <w:right w:val="single" w:sz="4" w:space="0" w:color="auto"/>
            </w:tcBorders>
          </w:tcPr>
          <w:p w14:paraId="46F8AFD6" w14:textId="77777777" w:rsidR="0023659F" w:rsidRPr="0023659F" w:rsidRDefault="00556C24" w:rsidP="00556C24">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lastRenderedPageBreak/>
              <w:t>С</w:t>
            </w:r>
            <w:r w:rsidR="0023659F" w:rsidRPr="0023659F">
              <w:rPr>
                <w:rFonts w:ascii="Times New Roman" w:eastAsia="Times New Roman" w:hAnsi="Times New Roman" w:cs="Times New Roman"/>
                <w:sz w:val="24"/>
                <w:szCs w:val="24"/>
                <w:lang w:eastAsia="ru-RU"/>
              </w:rPr>
              <w:t xml:space="preserve">оставить схему участников мирового энергетического рынка, показать взаимосвязи и взаимозависимость участников мирового энергетического рынка, выявить формы международных экономических отношений на мировом энергетическом рынке. </w:t>
            </w:r>
          </w:p>
          <w:p w14:paraId="2B489849" w14:textId="77777777"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7537A902" w14:textId="77777777"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5FE1BE58" w14:textId="12EFAE9C"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100A601B" w14:textId="79159F95" w:rsidR="0023659F" w:rsidRDefault="0023659F"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38FD6414" w14:textId="535A712F" w:rsidR="0023659F" w:rsidRPr="0023659F" w:rsidRDefault="0023659F" w:rsidP="0023659F">
            <w:pPr>
              <w:tabs>
                <w:tab w:val="left" w:pos="540"/>
              </w:tabs>
              <w:spacing w:after="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Распространённое с начала 2010-х годов в СМИ обозначение внедрения в промышленную эксплуатацию эффективных технологий добычи газа </w:t>
            </w:r>
            <w:r>
              <w:rPr>
                <w:rFonts w:ascii="Times New Roman" w:eastAsia="Times New Roman" w:hAnsi="Times New Roman" w:cs="Times New Roman"/>
                <w:sz w:val="24"/>
                <w:szCs w:val="24"/>
                <w:lang w:eastAsia="ru-RU"/>
              </w:rPr>
              <w:t xml:space="preserve">с </w:t>
            </w:r>
            <w:r>
              <w:rPr>
                <w:rFonts w:ascii="Times New Roman" w:eastAsia="Times New Roman" w:hAnsi="Times New Roman" w:cs="Times New Roman"/>
                <w:sz w:val="24"/>
                <w:szCs w:val="24"/>
                <w:lang w:eastAsia="ru-RU"/>
              </w:rPr>
              <w:lastRenderedPageBreak/>
              <w:t xml:space="preserve">помощью ГРП и горизонтального бурения </w:t>
            </w:r>
            <w:r w:rsidRPr="0023659F">
              <w:rPr>
                <w:rFonts w:ascii="Times New Roman" w:eastAsia="Times New Roman" w:hAnsi="Times New Roman" w:cs="Times New Roman"/>
                <w:sz w:val="24"/>
                <w:szCs w:val="24"/>
                <w:lang w:eastAsia="ru-RU"/>
              </w:rPr>
              <w:t xml:space="preserve">– это: </w:t>
            </w:r>
          </w:p>
          <w:p w14:paraId="6BF52768" w14:textId="20436F3F" w:rsidR="0023659F" w:rsidRPr="0023659F" w:rsidRDefault="0023659F" w:rsidP="0023659F">
            <w:pPr>
              <w:pStyle w:val="a3"/>
              <w:numPr>
                <w:ilvl w:val="0"/>
                <w:numId w:val="40"/>
              </w:numPr>
              <w:tabs>
                <w:tab w:val="left" w:pos="540"/>
              </w:tabs>
              <w:spacing w:after="0" w:line="240" w:lineRule="auto"/>
              <w:ind w:left="0" w:firstLine="0"/>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Сланцевая революция </w:t>
            </w:r>
          </w:p>
          <w:p w14:paraId="42BFCE4E" w14:textId="77777777" w:rsidR="0023659F" w:rsidRDefault="0023659F" w:rsidP="0023659F">
            <w:pPr>
              <w:pStyle w:val="a3"/>
              <w:numPr>
                <w:ilvl w:val="0"/>
                <w:numId w:val="40"/>
              </w:numPr>
              <w:tabs>
                <w:tab w:val="left" w:pos="540"/>
              </w:tabs>
              <w:spacing w:after="0" w:line="240" w:lineRule="auto"/>
              <w:ind w:left="0" w:firstLine="0"/>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Энергетической революции </w:t>
            </w:r>
            <w:proofErr w:type="spellStart"/>
            <w:r w:rsidRPr="0023659F">
              <w:rPr>
                <w:rFonts w:ascii="Times New Roman" w:eastAsia="Times New Roman" w:hAnsi="Times New Roman" w:cs="Times New Roman"/>
                <w:sz w:val="24"/>
                <w:szCs w:val="24"/>
                <w:lang w:eastAsia="ru-RU"/>
              </w:rPr>
              <w:t>постиндустриально-ноосферного</w:t>
            </w:r>
            <w:proofErr w:type="spellEnd"/>
            <w:r w:rsidRPr="0023659F">
              <w:rPr>
                <w:rFonts w:ascii="Times New Roman" w:eastAsia="Times New Roman" w:hAnsi="Times New Roman" w:cs="Times New Roman"/>
                <w:sz w:val="24"/>
                <w:szCs w:val="24"/>
                <w:lang w:eastAsia="ru-RU"/>
              </w:rPr>
              <w:t xml:space="preserve"> типа</w:t>
            </w:r>
          </w:p>
          <w:p w14:paraId="4D9804AC" w14:textId="13F1EA8D" w:rsidR="0023659F" w:rsidRPr="0023659F" w:rsidRDefault="0023659F" w:rsidP="0023659F">
            <w:pPr>
              <w:pStyle w:val="a3"/>
              <w:numPr>
                <w:ilvl w:val="0"/>
                <w:numId w:val="40"/>
              </w:numPr>
              <w:tabs>
                <w:tab w:val="left" w:pos="540"/>
              </w:tabs>
              <w:spacing w:after="0" w:line="240" w:lineRule="auto"/>
              <w:ind w:left="0" w:firstLine="0"/>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Глобальный энергетический кризис</w:t>
            </w:r>
          </w:p>
          <w:p w14:paraId="0E3A321F" w14:textId="1FC190EE" w:rsidR="00556C24" w:rsidRPr="00A41988" w:rsidRDefault="00556C24" w:rsidP="0023659F">
            <w:pPr>
              <w:tabs>
                <w:tab w:val="left" w:pos="540"/>
              </w:tabs>
              <w:spacing w:after="0" w:line="240" w:lineRule="auto"/>
              <w:jc w:val="both"/>
              <w:rPr>
                <w:rFonts w:ascii="Times New Roman" w:eastAsia="Times New Roman" w:hAnsi="Times New Roman" w:cs="Times New Roman"/>
                <w:sz w:val="24"/>
                <w:szCs w:val="24"/>
                <w:highlight w:val="yellow"/>
                <w:lang w:eastAsia="ru-RU"/>
              </w:rPr>
            </w:pPr>
            <w:r w:rsidRPr="00A41988">
              <w:rPr>
                <w:rFonts w:ascii="Times New Roman" w:eastAsia="Times New Roman" w:hAnsi="Times New Roman" w:cs="Times New Roman"/>
                <w:sz w:val="24"/>
                <w:szCs w:val="24"/>
                <w:highlight w:val="yellow"/>
                <w:lang w:eastAsia="ru-RU"/>
              </w:rPr>
              <w:t xml:space="preserve"> </w:t>
            </w:r>
          </w:p>
        </w:tc>
      </w:tr>
      <w:tr w:rsidR="00556C24" w:rsidRPr="00A41988" w14:paraId="6C7EA6CC" w14:textId="77777777" w:rsidTr="00246FC6">
        <w:tc>
          <w:tcPr>
            <w:tcW w:w="1985" w:type="dxa"/>
            <w:tcBorders>
              <w:top w:val="single" w:sz="4" w:space="0" w:color="auto"/>
              <w:left w:val="single" w:sz="4" w:space="0" w:color="auto"/>
              <w:bottom w:val="single" w:sz="4" w:space="0" w:color="auto"/>
              <w:right w:val="single" w:sz="4" w:space="0" w:color="auto"/>
            </w:tcBorders>
          </w:tcPr>
          <w:p w14:paraId="4E7426C8" w14:textId="0972EA4B" w:rsidR="00556C24" w:rsidRDefault="00556C2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ПКП-1</w:t>
            </w:r>
          </w:p>
          <w:p w14:paraId="6D82D40D" w14:textId="7374447B" w:rsidR="00556C24" w:rsidRPr="00A41988" w:rsidRDefault="00556C2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06FC4">
              <w:rPr>
                <w:rFonts w:ascii="Times New Roman" w:eastAsia="Times New Roman" w:hAnsi="Times New Roman" w:cs="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984" w:type="dxa"/>
            <w:tcBorders>
              <w:top w:val="single" w:sz="4" w:space="0" w:color="auto"/>
              <w:left w:val="single" w:sz="4" w:space="0" w:color="auto"/>
              <w:bottom w:val="single" w:sz="4" w:space="0" w:color="auto"/>
              <w:right w:val="single" w:sz="4" w:space="0" w:color="auto"/>
            </w:tcBorders>
          </w:tcPr>
          <w:p w14:paraId="7880CE09" w14:textId="411A5B42" w:rsidR="00556C24" w:rsidRDefault="00556C24"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06FC4">
              <w:rPr>
                <w:rFonts w:ascii="Times New Roman" w:eastAsia="Calibri" w:hAnsi="Times New Roman" w:cs="Times New Roman"/>
                <w:sz w:val="24"/>
                <w:szCs w:val="24"/>
                <w:lang w:eastAsia="ru-RU"/>
              </w:rPr>
              <w:t>1. Применяет теоретические знания и экономические законы для определения основных тенденций в развитии современной мировой экономики</w:t>
            </w:r>
          </w:p>
          <w:p w14:paraId="2B2BC5D9" w14:textId="785F208E"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470EB9B" w14:textId="2B0B9B9C"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75D84B6" w14:textId="37025DAD"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0D08AE3" w14:textId="0B6D2CE4"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65FD535" w14:textId="410B00D1" w:rsidR="0023659F" w:rsidRDefault="0023659F"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E2B252B" w14:textId="383DDB4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8113763" w14:textId="23792295"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9308019" w14:textId="54AF345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077F825" w14:textId="75779E05"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8F62C51" w14:textId="670ED4B3"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F02B67D" w14:textId="661F9C9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5C856FA" w14:textId="77777777"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364DD3E" w14:textId="233997E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3858B53" w14:textId="653EEC8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A040CB8" w14:textId="4868D25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85A828F" w14:textId="434FAD2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2B34953" w14:textId="1310D4EA"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7C4CDBB" w14:textId="241545AB"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F1E7694" w14:textId="2EB7F43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220C3C3" w14:textId="1E02EB4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107E72A" w14:textId="573C2C3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A785068" w14:textId="34B1823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8DE63E9" w14:textId="26AB9DE4"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0D4E8CE" w14:textId="22F3EA6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27504EF" w14:textId="5E4AF42D"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C865AC2" w14:textId="4954B15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1247A53" w14:textId="77777777"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F4B80CC" w14:textId="30E64974"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D9CB3F2" w14:textId="4FB0055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ECA67F9" w14:textId="2603953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2807668" w14:textId="454B77A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B3A35E1" w14:textId="0331EE6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D92B99C" w14:textId="70E75C41"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6CB1E80" w14:textId="695DFC20"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559E398E" w14:textId="3212E5F0"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A0BEA80" w14:textId="563000D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A9C6DB5" w14:textId="3B0438CF"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C0442A7" w14:textId="3A7DD843"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8DE42C8" w14:textId="51B4AE39"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B8CAA0F" w14:textId="7E64C3C2"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AB6E029" w14:textId="54C27A4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3DAF474" w14:textId="41E0D21E"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8E9A9C7" w14:textId="6723322C"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C48BDFE" w14:textId="1DAD845B"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4BB4AB0" w14:textId="402CFB2F"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8AD0B39" w14:textId="419458AF"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015E80D" w14:textId="509B14D8" w:rsidR="005A1490" w:rsidRDefault="005A1490" w:rsidP="00556C2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F0DEB4F" w14:textId="386294C9" w:rsidR="00556C24" w:rsidRPr="00A41988" w:rsidRDefault="00556C24" w:rsidP="00556C24">
            <w:pPr>
              <w:tabs>
                <w:tab w:val="left" w:pos="540"/>
              </w:tabs>
              <w:spacing w:after="0" w:line="240" w:lineRule="auto"/>
              <w:contextualSpacing/>
              <w:jc w:val="both"/>
              <w:rPr>
                <w:rFonts w:ascii="Times New Roman" w:eastAsia="Calibri" w:hAnsi="Times New Roman" w:cs="Times New Roman"/>
                <w:sz w:val="24"/>
                <w:szCs w:val="24"/>
              </w:rPr>
            </w:pPr>
            <w:r w:rsidRPr="00806FC4">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tc>
        <w:tc>
          <w:tcPr>
            <w:tcW w:w="2552" w:type="dxa"/>
            <w:tcBorders>
              <w:top w:val="single" w:sz="4" w:space="0" w:color="auto"/>
              <w:left w:val="single" w:sz="4" w:space="0" w:color="auto"/>
              <w:bottom w:val="single" w:sz="4" w:space="0" w:color="auto"/>
              <w:right w:val="single" w:sz="4" w:space="0" w:color="auto"/>
            </w:tcBorders>
          </w:tcPr>
          <w:p w14:paraId="3F3F00B1"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закономерностей развития мирового энергетического рынка и мировой экономики</w:t>
            </w:r>
          </w:p>
          <w:p w14:paraId="6F0A6ADA"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DB22441"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анализировать прогнозы и определять направления развития мирового энергетического рынка под влиянием внешних и внутренних факторов</w:t>
            </w:r>
          </w:p>
          <w:p w14:paraId="3625C395" w14:textId="59B9408A"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2EDC2E1" w14:textId="55833CCD"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6C069B4"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43C43D1" w14:textId="5E98CF40"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753AC7C" w14:textId="500CC98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59CB1B1" w14:textId="51BD9F25"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28F1E9D" w14:textId="77965482"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D34F995" w14:textId="5457BAC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4A5ECA4" w14:textId="2C7422D3"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E68CAEC" w14:textId="153DAA83"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9C310EB" w14:textId="4B6D037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02A4B30" w14:textId="6193464E"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9FCFE51" w14:textId="29B55D6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DCD8C3E" w14:textId="4189ED1B"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35A02B1" w14:textId="0F2630FF"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732614E" w14:textId="72CBCFCA"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0FEF6C26" w14:textId="6F14B9B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09252EAC" w14:textId="727C2EC2"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11AC41C" w14:textId="1AE234ED"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31517E6" w14:textId="0B42CE6A"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CF575BA" w14:textId="0FB22369"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0052785" w14:textId="20C9F1E2"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E513966" w14:textId="0D13F72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1FCE7EF" w14:textId="6E5A9D14"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548FFA1" w14:textId="7C838499"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C82DBDD"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F60BFCD"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CCB1650"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11A998C8"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D1E3FA2"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B2DDFEA"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E518B7E"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5DB1F20"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DBA9D00"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35BE97D3"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2323125F"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13F376B"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05ABF2A"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01C34DF"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7203D22B"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585A276B"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43CBBC0A" w14:textId="77777777" w:rsidR="005A1490" w:rsidRDefault="005A1490"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1CCE93E" w14:textId="687B72DD"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основных моделей и видов ценообразования на мировом энергетическом рынке</w:t>
            </w:r>
          </w:p>
          <w:p w14:paraId="0D1CDF9F" w14:textId="77777777" w:rsidR="0023659F" w:rsidRDefault="0023659F" w:rsidP="0023659F">
            <w:pPr>
              <w:tabs>
                <w:tab w:val="left" w:pos="540"/>
              </w:tabs>
              <w:spacing w:line="240" w:lineRule="auto"/>
              <w:contextualSpacing/>
              <w:jc w:val="both"/>
              <w:rPr>
                <w:rFonts w:ascii="Times New Roman" w:eastAsia="Times New Roman" w:hAnsi="Times New Roman" w:cs="Times New Roman"/>
                <w:sz w:val="24"/>
                <w:szCs w:val="24"/>
                <w:lang w:eastAsia="ru-RU"/>
              </w:rPr>
            </w:pPr>
          </w:p>
          <w:p w14:paraId="640927D0" w14:textId="27BB800D" w:rsidR="00556C24" w:rsidRPr="00A41988" w:rsidRDefault="0023659F" w:rsidP="0023659F">
            <w:pPr>
              <w:tabs>
                <w:tab w:val="left" w:pos="540"/>
              </w:tabs>
              <w:spacing w:after="20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Умение: рассчитывать прибыли и убытки участников биржевой и внебиржевой торговли</w:t>
            </w:r>
          </w:p>
        </w:tc>
        <w:tc>
          <w:tcPr>
            <w:tcW w:w="3231" w:type="dxa"/>
            <w:tcBorders>
              <w:top w:val="single" w:sz="4" w:space="0" w:color="auto"/>
              <w:left w:val="single" w:sz="4" w:space="0" w:color="auto"/>
              <w:bottom w:val="single" w:sz="4" w:space="0" w:color="auto"/>
              <w:right w:val="single" w:sz="4" w:space="0" w:color="auto"/>
            </w:tcBorders>
          </w:tcPr>
          <w:p w14:paraId="21721AF1" w14:textId="760BE2DC" w:rsidR="005A1490" w:rsidRPr="005A1490" w:rsidRDefault="005A1490" w:rsidP="005A1490">
            <w:pPr>
              <w:tabs>
                <w:tab w:val="left" w:pos="540"/>
              </w:tabs>
              <w:spacing w:after="200" w:line="240" w:lineRule="auto"/>
              <w:jc w:val="both"/>
              <w:rPr>
                <w:rFonts w:ascii="Times New Roman" w:eastAsia="Times New Roman" w:hAnsi="Times New Roman" w:cs="Times New Roman"/>
                <w:sz w:val="24"/>
                <w:szCs w:val="24"/>
                <w:lang w:eastAsia="ru-RU"/>
              </w:rPr>
            </w:pPr>
            <w:r w:rsidRPr="005A1490">
              <w:rPr>
                <w:rFonts w:ascii="Times New Roman" w:eastAsia="Times New Roman" w:hAnsi="Times New Roman" w:cs="Times New Roman"/>
                <w:sz w:val="24"/>
                <w:szCs w:val="24"/>
                <w:lang w:eastAsia="ru-RU"/>
              </w:rPr>
              <w:lastRenderedPageBreak/>
              <w:t>Провести письменно сравнительный анализ прогнозов развития мировой энергетики (МЭА (</w:t>
            </w:r>
            <w:proofErr w:type="spellStart"/>
            <w:r w:rsidRPr="005A1490">
              <w:rPr>
                <w:rFonts w:ascii="Times New Roman" w:eastAsia="Times New Roman" w:hAnsi="Times New Roman" w:cs="Times New Roman"/>
                <w:sz w:val="24"/>
                <w:szCs w:val="24"/>
                <w:lang w:eastAsia="ru-RU"/>
              </w:rPr>
              <w:t>Steps</w:t>
            </w:r>
            <w:proofErr w:type="spellEnd"/>
            <w:r w:rsidRPr="005A1490">
              <w:rPr>
                <w:rFonts w:ascii="Times New Roman" w:eastAsia="Times New Roman" w:hAnsi="Times New Roman" w:cs="Times New Roman"/>
                <w:sz w:val="24"/>
                <w:szCs w:val="24"/>
                <w:lang w:eastAsia="ru-RU"/>
              </w:rPr>
              <w:t xml:space="preserve">, DRS, SDS, NZE). BP, </w:t>
            </w:r>
            <w:proofErr w:type="spellStart"/>
            <w:r w:rsidRPr="005A1490">
              <w:rPr>
                <w:rFonts w:ascii="Times New Roman" w:eastAsia="Times New Roman" w:hAnsi="Times New Roman" w:cs="Times New Roman"/>
                <w:sz w:val="24"/>
                <w:szCs w:val="24"/>
                <w:lang w:eastAsia="ru-RU"/>
              </w:rPr>
              <w:t>Сколково</w:t>
            </w:r>
            <w:proofErr w:type="spellEnd"/>
            <w:r w:rsidRPr="005A1490">
              <w:rPr>
                <w:rFonts w:ascii="Times New Roman" w:eastAsia="Times New Roman" w:hAnsi="Times New Roman" w:cs="Times New Roman"/>
                <w:sz w:val="24"/>
                <w:szCs w:val="24"/>
                <w:lang w:eastAsia="ru-RU"/>
              </w:rPr>
              <w:t xml:space="preserve">, Управление энергетической информации США). </w:t>
            </w:r>
          </w:p>
          <w:p w14:paraId="5F26FEDA" w14:textId="20136792" w:rsidR="005A1490" w:rsidRPr="005A1490" w:rsidRDefault="005A1490" w:rsidP="005A1490">
            <w:pPr>
              <w:tabs>
                <w:tab w:val="left" w:pos="540"/>
              </w:tabs>
              <w:spacing w:after="200" w:line="240" w:lineRule="auto"/>
              <w:jc w:val="both"/>
              <w:rPr>
                <w:rFonts w:ascii="Times New Roman" w:eastAsia="Times New Roman" w:hAnsi="Times New Roman" w:cs="Times New Roman"/>
                <w:sz w:val="24"/>
                <w:szCs w:val="24"/>
                <w:lang w:eastAsia="ru-RU"/>
              </w:rPr>
            </w:pPr>
            <w:r w:rsidRPr="005A1490">
              <w:rPr>
                <w:rFonts w:ascii="Times New Roman" w:eastAsia="Times New Roman" w:hAnsi="Times New Roman" w:cs="Times New Roman"/>
                <w:sz w:val="24"/>
                <w:szCs w:val="24"/>
                <w:lang w:eastAsia="ru-RU"/>
              </w:rPr>
              <w:t xml:space="preserve">Выявите общие и отличные тенденции развития мировой энергетики. Выявите противоречия между прогнозами. </w:t>
            </w:r>
            <w:r>
              <w:rPr>
                <w:rFonts w:ascii="Times New Roman" w:eastAsia="Times New Roman" w:hAnsi="Times New Roman" w:cs="Times New Roman"/>
                <w:sz w:val="24"/>
                <w:szCs w:val="24"/>
                <w:lang w:eastAsia="ru-RU"/>
              </w:rPr>
              <w:t xml:space="preserve">Определите причины </w:t>
            </w:r>
            <w:r w:rsidRPr="005A1490">
              <w:rPr>
                <w:rFonts w:ascii="Times New Roman" w:eastAsia="Times New Roman" w:hAnsi="Times New Roman" w:cs="Times New Roman"/>
                <w:sz w:val="24"/>
                <w:szCs w:val="24"/>
                <w:lang w:eastAsia="ru-RU"/>
              </w:rPr>
              <w:t xml:space="preserve">трансформации темпов роста мирового потребления энергии в конце ХХ и начале ХХI века. </w:t>
            </w:r>
            <w:proofErr w:type="gramStart"/>
            <w:r w:rsidRPr="005A1490">
              <w:rPr>
                <w:rFonts w:ascii="Times New Roman" w:eastAsia="Times New Roman" w:hAnsi="Times New Roman" w:cs="Times New Roman"/>
                <w:sz w:val="24"/>
                <w:szCs w:val="24"/>
                <w:lang w:eastAsia="ru-RU"/>
              </w:rPr>
              <w:t>Покажите</w:t>
            </w:r>
            <w:proofErr w:type="gramEnd"/>
            <w:r w:rsidRPr="005A1490">
              <w:rPr>
                <w:rFonts w:ascii="Times New Roman" w:eastAsia="Times New Roman" w:hAnsi="Times New Roman" w:cs="Times New Roman"/>
                <w:sz w:val="24"/>
                <w:szCs w:val="24"/>
                <w:lang w:eastAsia="ru-RU"/>
              </w:rPr>
              <w:t xml:space="preserve"> как меняется энергетический баланс мира в целом и отдельно по странам.</w:t>
            </w:r>
            <w:r>
              <w:rPr>
                <w:rFonts w:ascii="Times New Roman" w:eastAsia="Times New Roman" w:hAnsi="Times New Roman" w:cs="Times New Roman"/>
                <w:sz w:val="24"/>
                <w:szCs w:val="24"/>
                <w:lang w:eastAsia="ru-RU"/>
              </w:rPr>
              <w:t xml:space="preserve"> </w:t>
            </w:r>
            <w:r w:rsidRPr="005A1490">
              <w:rPr>
                <w:rFonts w:ascii="Times New Roman" w:eastAsia="Times New Roman" w:hAnsi="Times New Roman" w:cs="Times New Roman"/>
                <w:sz w:val="24"/>
                <w:szCs w:val="24"/>
                <w:lang w:eastAsia="ru-RU"/>
              </w:rPr>
              <w:t xml:space="preserve">Покажите, как меняются темпы роста потребления энергии в прогнозах, с чем это связано, раскройте структуру потребления, какие отрасли мировой экономики потребляют энергию, что выступает основным источником энергии в целом по миру и по отдельным странам. Определите перспективы роста и мирового потребления энергии в первой половине XXI века до 2040-2050 гг. Перспективы угля, нефти, газа, атомной энергетики, </w:t>
            </w:r>
            <w:r w:rsidRPr="005A1490">
              <w:rPr>
                <w:rFonts w:ascii="Times New Roman" w:eastAsia="Times New Roman" w:hAnsi="Times New Roman" w:cs="Times New Roman"/>
                <w:sz w:val="24"/>
                <w:szCs w:val="24"/>
                <w:lang w:eastAsia="ru-RU"/>
              </w:rPr>
              <w:lastRenderedPageBreak/>
              <w:t>ВИЭ. На примерах, покажите взаимосвязь между темпами роста экономики, темпами промышленного роста и темпами роста энергопотребления. Покажите, как меняется рейтинг стран в структуре мирового энергопотребления. Чем это объясняется?</w:t>
            </w:r>
            <w:r>
              <w:rPr>
                <w:rFonts w:ascii="Times New Roman" w:eastAsia="Times New Roman" w:hAnsi="Times New Roman" w:cs="Times New Roman"/>
                <w:sz w:val="24"/>
                <w:szCs w:val="24"/>
                <w:lang w:eastAsia="ru-RU"/>
              </w:rPr>
              <w:t xml:space="preserve"> </w:t>
            </w:r>
            <w:r w:rsidRPr="005A1490">
              <w:rPr>
                <w:rFonts w:ascii="Times New Roman" w:eastAsia="Times New Roman" w:hAnsi="Times New Roman" w:cs="Times New Roman"/>
                <w:sz w:val="24"/>
                <w:szCs w:val="24"/>
                <w:lang w:eastAsia="ru-RU"/>
              </w:rPr>
              <w:t xml:space="preserve">Назовите основные сценарии мирового производства и потребления энергии. Какова роль энергосбережения в перспективе мирового потребления. Как будет меняться структура источников энергии. </w:t>
            </w:r>
          </w:p>
          <w:p w14:paraId="710C8CBF" w14:textId="74D16B4F"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 xml:space="preserve">GOG – </w:t>
            </w:r>
            <w:r>
              <w:rPr>
                <w:rFonts w:ascii="Times New Roman" w:eastAsia="Times New Roman" w:hAnsi="Times New Roman" w:cs="Times New Roman"/>
                <w:sz w:val="24"/>
                <w:szCs w:val="24"/>
                <w:lang w:eastAsia="ru-RU"/>
              </w:rPr>
              <w:t>это модель ценообразования газа, для которой характерно:</w:t>
            </w:r>
          </w:p>
          <w:p w14:paraId="09807F6A" w14:textId="77777777"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а)</w:t>
            </w:r>
            <w:r w:rsidRPr="0023659F">
              <w:rPr>
                <w:rFonts w:ascii="Times New Roman" w:eastAsia="Times New Roman" w:hAnsi="Times New Roman" w:cs="Times New Roman"/>
                <w:sz w:val="24"/>
                <w:szCs w:val="24"/>
                <w:lang w:eastAsia="ru-RU"/>
              </w:rPr>
              <w:tab/>
              <w:t xml:space="preserve">привязка к цене нефти, отдельных нефтепродуктов (газойль, мазут), иногда к цене угля и электроэнергии </w:t>
            </w:r>
          </w:p>
          <w:p w14:paraId="21A4BB15" w14:textId="77777777"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б)</w:t>
            </w:r>
            <w:r w:rsidRPr="0023659F">
              <w:rPr>
                <w:rFonts w:ascii="Times New Roman" w:eastAsia="Times New Roman" w:hAnsi="Times New Roman" w:cs="Times New Roman"/>
                <w:sz w:val="24"/>
                <w:szCs w:val="24"/>
                <w:lang w:eastAsia="ru-RU"/>
              </w:rPr>
              <w:tab/>
              <w:t xml:space="preserve">цена определяется в результате взаимодействия спроса и предложения на основе конкуренции </w:t>
            </w:r>
          </w:p>
          <w:p w14:paraId="47A9E999" w14:textId="77777777" w:rsidR="0023659F" w:rsidRP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в)</w:t>
            </w:r>
            <w:r w:rsidRPr="0023659F">
              <w:rPr>
                <w:rFonts w:ascii="Times New Roman" w:eastAsia="Times New Roman" w:hAnsi="Times New Roman" w:cs="Times New Roman"/>
                <w:sz w:val="24"/>
                <w:szCs w:val="24"/>
                <w:lang w:eastAsia="ru-RU"/>
              </w:rPr>
              <w:tab/>
              <w:t xml:space="preserve">цена определяется б результате двусторонних обсуждений и соглашений </w:t>
            </w:r>
          </w:p>
          <w:p w14:paraId="66632729" w14:textId="77777777" w:rsidR="0023659F"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г)</w:t>
            </w:r>
            <w:r w:rsidRPr="0023659F">
              <w:rPr>
                <w:rFonts w:ascii="Times New Roman" w:eastAsia="Times New Roman" w:hAnsi="Times New Roman" w:cs="Times New Roman"/>
                <w:sz w:val="24"/>
                <w:szCs w:val="24"/>
                <w:lang w:eastAsia="ru-RU"/>
              </w:rPr>
              <w:tab/>
              <w:t>встречная цена, получается обратным счетом от цены конечного продукта, в производстве которого основным сырьем выступает природный газ (например, метанол, аммиак)</w:t>
            </w:r>
          </w:p>
          <w:p w14:paraId="4E4948E7" w14:textId="24122278" w:rsidR="0023659F" w:rsidRPr="00A41988" w:rsidRDefault="0023659F" w:rsidP="0023659F">
            <w:pPr>
              <w:tabs>
                <w:tab w:val="left" w:pos="540"/>
              </w:tabs>
              <w:spacing w:after="200" w:line="240" w:lineRule="auto"/>
              <w:jc w:val="both"/>
              <w:rPr>
                <w:rFonts w:ascii="Times New Roman" w:eastAsia="Times New Roman" w:hAnsi="Times New Roman" w:cs="Times New Roman"/>
                <w:sz w:val="24"/>
                <w:szCs w:val="24"/>
                <w:lang w:eastAsia="ru-RU"/>
              </w:rPr>
            </w:pPr>
            <w:r w:rsidRPr="0023659F">
              <w:rPr>
                <w:rFonts w:ascii="Times New Roman" w:eastAsia="Times New Roman" w:hAnsi="Times New Roman" w:cs="Times New Roman"/>
                <w:sz w:val="24"/>
                <w:szCs w:val="24"/>
                <w:lang w:eastAsia="ru-RU"/>
              </w:rPr>
              <w:t>Торговая компания купила танкер нефти по 76 долл. за баррель с поставкой в порт Мексиканского залива. Объем партии составил 500 тыс.</w:t>
            </w:r>
            <w:r w:rsidR="00826A42">
              <w:rPr>
                <w:rFonts w:ascii="Times New Roman" w:eastAsia="Times New Roman" w:hAnsi="Times New Roman" w:cs="Times New Roman"/>
                <w:sz w:val="24"/>
                <w:szCs w:val="24"/>
                <w:lang w:eastAsia="ru-RU"/>
              </w:rPr>
              <w:t xml:space="preserve"> </w:t>
            </w:r>
            <w:r w:rsidRPr="0023659F">
              <w:rPr>
                <w:rFonts w:ascii="Times New Roman" w:eastAsia="Times New Roman" w:hAnsi="Times New Roman" w:cs="Times New Roman"/>
                <w:sz w:val="24"/>
                <w:szCs w:val="24"/>
                <w:lang w:eastAsia="ru-RU"/>
              </w:rPr>
              <w:t xml:space="preserve">баррелей. Время в пути до порта назначения неделя. Сделка осуществлена 1 </w:t>
            </w:r>
            <w:r w:rsidRPr="0023659F">
              <w:rPr>
                <w:rFonts w:ascii="Times New Roman" w:eastAsia="Times New Roman" w:hAnsi="Times New Roman" w:cs="Times New Roman"/>
                <w:sz w:val="24"/>
                <w:szCs w:val="24"/>
                <w:lang w:eastAsia="ru-RU"/>
              </w:rPr>
              <w:lastRenderedPageBreak/>
              <w:t xml:space="preserve">июня. Торговая компания подвержена риску в период между покупкой и продажей. С целью хеджирования ценового риска торговая компания продает 500 фьючерсных контрактов на нефть, торгуемых на NYMEX, 1 июня июльские фьючерсные контракты котируются по 76,30$ за баррель. На момент совершения сделки цены на наличном рынке выросли, и компания смогла продать товар по 76.40$ за баррель, цены на фьючерсном рынке также выросли до 76.70$ за баррель.  Рассчитайте прибыль и убыток </w:t>
            </w:r>
            <w:proofErr w:type="spellStart"/>
            <w:r w:rsidRPr="0023659F">
              <w:rPr>
                <w:rFonts w:ascii="Times New Roman" w:eastAsia="Times New Roman" w:hAnsi="Times New Roman" w:cs="Times New Roman"/>
                <w:sz w:val="24"/>
                <w:szCs w:val="24"/>
                <w:lang w:eastAsia="ru-RU"/>
              </w:rPr>
              <w:t>хейджера</w:t>
            </w:r>
            <w:proofErr w:type="spellEnd"/>
            <w:r w:rsidRPr="0023659F">
              <w:rPr>
                <w:rFonts w:ascii="Times New Roman" w:eastAsia="Times New Roman" w:hAnsi="Times New Roman" w:cs="Times New Roman"/>
                <w:sz w:val="24"/>
                <w:szCs w:val="24"/>
                <w:lang w:eastAsia="ru-RU"/>
              </w:rPr>
              <w:t xml:space="preserve"> на наличном рынке и фьючерсном рынке.</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35182F3F" w14:textId="4AA6D631" w:rsidR="00A41988" w:rsidRDefault="00880EB5" w:rsidP="00AA3DA7">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Темы для домашней творческой работы</w:t>
      </w:r>
    </w:p>
    <w:p w14:paraId="7D73F8A1" w14:textId="77777777" w:rsidR="00880EB5" w:rsidRPr="00880EB5" w:rsidRDefault="00880EB5" w:rsidP="00AA3DA7">
      <w:pPr>
        <w:spacing w:after="0" w:line="240" w:lineRule="auto"/>
        <w:ind w:firstLine="709"/>
        <w:jc w:val="both"/>
        <w:rPr>
          <w:rFonts w:ascii="Times New Roman" w:hAnsi="Times New Roman" w:cs="Times New Roman"/>
          <w:b/>
          <w:bCs/>
          <w:sz w:val="28"/>
          <w:szCs w:val="28"/>
        </w:rPr>
      </w:pPr>
    </w:p>
    <w:p w14:paraId="354F58D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w:t>
      </w:r>
      <w:r w:rsidRPr="00880EB5">
        <w:rPr>
          <w:rFonts w:ascii="Times New Roman" w:hAnsi="Times New Roman" w:cs="Times New Roman"/>
          <w:sz w:val="28"/>
          <w:szCs w:val="28"/>
        </w:rPr>
        <w:tab/>
        <w:t>Взаимодействие России и ОПЕК на мировом рынке нефти</w:t>
      </w:r>
    </w:p>
    <w:p w14:paraId="4010501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w:t>
      </w:r>
      <w:r w:rsidRPr="00880EB5">
        <w:rPr>
          <w:rFonts w:ascii="Times New Roman" w:hAnsi="Times New Roman" w:cs="Times New Roman"/>
          <w:sz w:val="28"/>
          <w:szCs w:val="28"/>
        </w:rPr>
        <w:tab/>
        <w:t>Влияние экологических проблем на мировой энергетический рынок.</w:t>
      </w:r>
    </w:p>
    <w:p w14:paraId="4CDCE18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w:t>
      </w:r>
      <w:r w:rsidRPr="00880EB5">
        <w:rPr>
          <w:rFonts w:ascii="Times New Roman" w:hAnsi="Times New Roman" w:cs="Times New Roman"/>
          <w:sz w:val="28"/>
          <w:szCs w:val="28"/>
        </w:rPr>
        <w:tab/>
        <w:t>Водородная энергетика как часть мирового энергетического рынка.</w:t>
      </w:r>
    </w:p>
    <w:p w14:paraId="50C52F8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w:t>
      </w:r>
      <w:r w:rsidRPr="00880EB5">
        <w:rPr>
          <w:rFonts w:ascii="Times New Roman" w:hAnsi="Times New Roman" w:cs="Times New Roman"/>
          <w:sz w:val="28"/>
          <w:szCs w:val="28"/>
        </w:rPr>
        <w:tab/>
        <w:t>Газогидраты как альтернативный источник природного газа.</w:t>
      </w:r>
    </w:p>
    <w:p w14:paraId="37BDBB1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w:t>
      </w:r>
      <w:r w:rsidRPr="00880EB5">
        <w:rPr>
          <w:rFonts w:ascii="Times New Roman" w:hAnsi="Times New Roman" w:cs="Times New Roman"/>
          <w:sz w:val="28"/>
          <w:szCs w:val="28"/>
        </w:rPr>
        <w:tab/>
        <w:t>Геотермальная энергетика: мировой опыт и российская практика.</w:t>
      </w:r>
    </w:p>
    <w:p w14:paraId="04C03CA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w:t>
      </w:r>
      <w:r w:rsidRPr="00880EB5">
        <w:rPr>
          <w:rFonts w:ascii="Times New Roman" w:hAnsi="Times New Roman" w:cs="Times New Roman"/>
          <w:sz w:val="28"/>
          <w:szCs w:val="28"/>
        </w:rPr>
        <w:tab/>
        <w:t>Декарбонизация мировой энергетики: формы, направления, риски.</w:t>
      </w:r>
    </w:p>
    <w:p w14:paraId="5DE3827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w:t>
      </w:r>
      <w:r w:rsidRPr="00880EB5">
        <w:rPr>
          <w:rFonts w:ascii="Times New Roman" w:hAnsi="Times New Roman" w:cs="Times New Roman"/>
          <w:sz w:val="28"/>
          <w:szCs w:val="28"/>
        </w:rPr>
        <w:tab/>
        <w:t xml:space="preserve">Карбоновые фермы: особенности создания и функционирования. </w:t>
      </w:r>
    </w:p>
    <w:p w14:paraId="7C11317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8.</w:t>
      </w:r>
      <w:r w:rsidRPr="00880EB5">
        <w:rPr>
          <w:rFonts w:ascii="Times New Roman" w:hAnsi="Times New Roman" w:cs="Times New Roman"/>
          <w:sz w:val="28"/>
          <w:szCs w:val="28"/>
        </w:rPr>
        <w:tab/>
        <w:t>Малые ГЭС как направление развития гидроэнергетики.</w:t>
      </w:r>
    </w:p>
    <w:p w14:paraId="3AA2EC4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9.</w:t>
      </w:r>
      <w:r w:rsidRPr="00880EB5">
        <w:rPr>
          <w:rFonts w:ascii="Times New Roman" w:hAnsi="Times New Roman" w:cs="Times New Roman"/>
          <w:sz w:val="28"/>
          <w:szCs w:val="28"/>
        </w:rPr>
        <w:tab/>
        <w:t>Международная торговля СПГ: направления и перспективы.</w:t>
      </w:r>
    </w:p>
    <w:p w14:paraId="174F686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10.</w:t>
      </w:r>
      <w:r w:rsidRPr="00880EB5">
        <w:rPr>
          <w:rFonts w:ascii="Times New Roman" w:hAnsi="Times New Roman" w:cs="Times New Roman"/>
          <w:sz w:val="28"/>
          <w:szCs w:val="28"/>
        </w:rPr>
        <w:tab/>
        <w:t xml:space="preserve">Международное сотрудничество России в атомной энергетике. </w:t>
      </w:r>
    </w:p>
    <w:p w14:paraId="5C647CD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11.</w:t>
      </w:r>
      <w:r w:rsidRPr="00880EB5">
        <w:rPr>
          <w:rFonts w:ascii="Times New Roman" w:hAnsi="Times New Roman" w:cs="Times New Roman"/>
          <w:sz w:val="28"/>
          <w:szCs w:val="28"/>
        </w:rPr>
        <w:tab/>
        <w:t>Международное сотрудничество России со странами Азии и Тихоокеанского региона.</w:t>
      </w:r>
    </w:p>
    <w:p w14:paraId="161582D9" w14:textId="38305FA1" w:rsidR="00880EB5" w:rsidRPr="00880EB5" w:rsidRDefault="001E4B30"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00880EB5" w:rsidRPr="00880EB5">
        <w:rPr>
          <w:rFonts w:ascii="Times New Roman" w:hAnsi="Times New Roman" w:cs="Times New Roman"/>
          <w:sz w:val="28"/>
          <w:szCs w:val="28"/>
        </w:rPr>
        <w:t xml:space="preserve">Международное сотрудничество России со странами Латинской Америки в энергетической сфере. </w:t>
      </w:r>
    </w:p>
    <w:p w14:paraId="52496A4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13.</w:t>
      </w:r>
      <w:r w:rsidRPr="00880EB5">
        <w:rPr>
          <w:rFonts w:ascii="Times New Roman" w:hAnsi="Times New Roman" w:cs="Times New Roman"/>
          <w:sz w:val="28"/>
          <w:szCs w:val="28"/>
        </w:rPr>
        <w:tab/>
        <w:t xml:space="preserve">Международные системы управления запасами и ресурсами углеводородов (PRMS, SEC, РФ). </w:t>
      </w:r>
    </w:p>
    <w:p w14:paraId="657F803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14.</w:t>
      </w:r>
      <w:r w:rsidRPr="00880EB5">
        <w:rPr>
          <w:rFonts w:ascii="Times New Roman" w:hAnsi="Times New Roman" w:cs="Times New Roman"/>
          <w:sz w:val="28"/>
          <w:szCs w:val="28"/>
        </w:rPr>
        <w:tab/>
        <w:t>Международные стандарты отчетности в области устойчивого развития: энергетический аспект.</w:t>
      </w:r>
    </w:p>
    <w:p w14:paraId="67665D9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15.</w:t>
      </w:r>
      <w:r w:rsidRPr="00880EB5">
        <w:rPr>
          <w:rFonts w:ascii="Times New Roman" w:hAnsi="Times New Roman" w:cs="Times New Roman"/>
          <w:sz w:val="28"/>
          <w:szCs w:val="28"/>
        </w:rPr>
        <w:tab/>
        <w:t>Международные стандарты учета выбросов парниковых газов.</w:t>
      </w:r>
    </w:p>
    <w:p w14:paraId="5D21A97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16.</w:t>
      </w:r>
      <w:r w:rsidRPr="00880EB5">
        <w:rPr>
          <w:rFonts w:ascii="Times New Roman" w:hAnsi="Times New Roman" w:cs="Times New Roman"/>
          <w:sz w:val="28"/>
          <w:szCs w:val="28"/>
        </w:rPr>
        <w:tab/>
        <w:t>Международный рынок электротехнического оборудования: проблемы поставок в РФ</w:t>
      </w:r>
    </w:p>
    <w:p w14:paraId="6F6E65B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17.</w:t>
      </w:r>
      <w:r w:rsidRPr="00880EB5">
        <w:rPr>
          <w:rFonts w:ascii="Times New Roman" w:hAnsi="Times New Roman" w:cs="Times New Roman"/>
          <w:sz w:val="28"/>
          <w:szCs w:val="28"/>
        </w:rPr>
        <w:tab/>
        <w:t xml:space="preserve">Межправительственная группа экспертов по изменению климата: роль организации на мировом энергетическом рынке. </w:t>
      </w:r>
    </w:p>
    <w:p w14:paraId="7940D52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18.</w:t>
      </w:r>
      <w:r w:rsidRPr="00880EB5">
        <w:rPr>
          <w:rFonts w:ascii="Times New Roman" w:hAnsi="Times New Roman" w:cs="Times New Roman"/>
          <w:sz w:val="28"/>
          <w:szCs w:val="28"/>
        </w:rPr>
        <w:tab/>
        <w:t>Методы и технологии повышения безопасности добычи угля</w:t>
      </w:r>
    </w:p>
    <w:p w14:paraId="473E118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19.</w:t>
      </w:r>
      <w:r w:rsidRPr="00880EB5">
        <w:rPr>
          <w:rFonts w:ascii="Times New Roman" w:hAnsi="Times New Roman" w:cs="Times New Roman"/>
          <w:sz w:val="28"/>
          <w:szCs w:val="28"/>
        </w:rPr>
        <w:tab/>
        <w:t>Методы и технология повышения безопасности добычи углеводородов</w:t>
      </w:r>
    </w:p>
    <w:p w14:paraId="3332881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20.</w:t>
      </w:r>
      <w:r w:rsidRPr="00880EB5">
        <w:rPr>
          <w:rFonts w:ascii="Times New Roman" w:hAnsi="Times New Roman" w:cs="Times New Roman"/>
          <w:sz w:val="28"/>
          <w:szCs w:val="28"/>
        </w:rPr>
        <w:tab/>
        <w:t>Мировая атомная энергетика: особенности и тенденции развития.</w:t>
      </w:r>
    </w:p>
    <w:p w14:paraId="349A8D8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21.</w:t>
      </w:r>
      <w:r w:rsidRPr="00880EB5">
        <w:rPr>
          <w:rFonts w:ascii="Times New Roman" w:hAnsi="Times New Roman" w:cs="Times New Roman"/>
          <w:sz w:val="28"/>
          <w:szCs w:val="28"/>
        </w:rPr>
        <w:tab/>
        <w:t>Мировой рынок угля в условиях декарбонизации энергетики.</w:t>
      </w:r>
    </w:p>
    <w:p w14:paraId="2833507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22.</w:t>
      </w:r>
      <w:r w:rsidRPr="00880EB5">
        <w:rPr>
          <w:rFonts w:ascii="Times New Roman" w:hAnsi="Times New Roman" w:cs="Times New Roman"/>
          <w:sz w:val="28"/>
          <w:szCs w:val="28"/>
        </w:rPr>
        <w:tab/>
        <w:t>Мировой рынок энергоносителей: особенности развития и перспективы.</w:t>
      </w:r>
    </w:p>
    <w:p w14:paraId="53A31E2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23.</w:t>
      </w:r>
      <w:r w:rsidRPr="00880EB5">
        <w:rPr>
          <w:rFonts w:ascii="Times New Roman" w:hAnsi="Times New Roman" w:cs="Times New Roman"/>
          <w:sz w:val="28"/>
          <w:szCs w:val="28"/>
        </w:rPr>
        <w:tab/>
        <w:t>Мировые энергетические кризисы: причины и последствия для мировой экономики</w:t>
      </w:r>
    </w:p>
    <w:p w14:paraId="33C8A31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24.</w:t>
      </w:r>
      <w:r w:rsidRPr="00880EB5">
        <w:rPr>
          <w:rFonts w:ascii="Times New Roman" w:hAnsi="Times New Roman" w:cs="Times New Roman"/>
          <w:sz w:val="28"/>
          <w:szCs w:val="28"/>
        </w:rPr>
        <w:tab/>
        <w:t>Модели ценообразования на международных рынках газа</w:t>
      </w:r>
    </w:p>
    <w:p w14:paraId="3325C34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25.</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Никзкоуглеродные</w:t>
      </w:r>
      <w:proofErr w:type="spellEnd"/>
      <w:r w:rsidRPr="00880EB5">
        <w:rPr>
          <w:rFonts w:ascii="Times New Roman" w:hAnsi="Times New Roman" w:cs="Times New Roman"/>
          <w:sz w:val="28"/>
          <w:szCs w:val="28"/>
        </w:rPr>
        <w:t xml:space="preserve"> технологии в современной энергетике </w:t>
      </w:r>
    </w:p>
    <w:p w14:paraId="4AC0984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26.</w:t>
      </w:r>
      <w:r w:rsidRPr="00880EB5">
        <w:rPr>
          <w:rFonts w:ascii="Times New Roman" w:hAnsi="Times New Roman" w:cs="Times New Roman"/>
          <w:sz w:val="28"/>
          <w:szCs w:val="28"/>
        </w:rPr>
        <w:tab/>
        <w:t>Основные тенденции развития газового рынка Китая: особенности и перспективы.</w:t>
      </w:r>
    </w:p>
    <w:p w14:paraId="599E21A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27.</w:t>
      </w:r>
      <w:r w:rsidRPr="00880EB5">
        <w:rPr>
          <w:rFonts w:ascii="Times New Roman" w:hAnsi="Times New Roman" w:cs="Times New Roman"/>
          <w:sz w:val="28"/>
          <w:szCs w:val="28"/>
        </w:rPr>
        <w:tab/>
        <w:t>Особенности биржевой торговли энергоресурсами.</w:t>
      </w:r>
    </w:p>
    <w:p w14:paraId="227DB8F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28.</w:t>
      </w:r>
      <w:r w:rsidRPr="00880EB5">
        <w:rPr>
          <w:rFonts w:ascii="Times New Roman" w:hAnsi="Times New Roman" w:cs="Times New Roman"/>
          <w:sz w:val="28"/>
          <w:szCs w:val="28"/>
        </w:rPr>
        <w:tab/>
        <w:t>Особенности международной торговли нефтью и нефтепродуктами.</w:t>
      </w:r>
    </w:p>
    <w:p w14:paraId="4C2CD50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29.</w:t>
      </w:r>
      <w:r w:rsidRPr="00880EB5">
        <w:rPr>
          <w:rFonts w:ascii="Times New Roman" w:hAnsi="Times New Roman" w:cs="Times New Roman"/>
          <w:sz w:val="28"/>
          <w:szCs w:val="28"/>
        </w:rPr>
        <w:tab/>
        <w:t>Особенности современной международной биржевой торговли энергоносителями.</w:t>
      </w:r>
    </w:p>
    <w:p w14:paraId="6EF4974C" w14:textId="059D8CA9"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30.</w:t>
      </w:r>
      <w:r w:rsidRPr="00880EB5">
        <w:rPr>
          <w:rFonts w:ascii="Times New Roman" w:hAnsi="Times New Roman" w:cs="Times New Roman"/>
          <w:sz w:val="28"/>
          <w:szCs w:val="28"/>
        </w:rPr>
        <w:tab/>
        <w:t xml:space="preserve">Особенности ценообразования на мировом рынке угля </w:t>
      </w:r>
    </w:p>
    <w:p w14:paraId="385D3C3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31.</w:t>
      </w:r>
      <w:r w:rsidRPr="00880EB5">
        <w:rPr>
          <w:rFonts w:ascii="Times New Roman" w:hAnsi="Times New Roman" w:cs="Times New Roman"/>
          <w:sz w:val="28"/>
          <w:szCs w:val="28"/>
        </w:rPr>
        <w:tab/>
        <w:t>Перспективные направления развития солнечной энергетики</w:t>
      </w:r>
    </w:p>
    <w:p w14:paraId="6BDAE7C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32.</w:t>
      </w:r>
      <w:r w:rsidRPr="00880EB5">
        <w:rPr>
          <w:rFonts w:ascii="Times New Roman" w:hAnsi="Times New Roman" w:cs="Times New Roman"/>
          <w:sz w:val="28"/>
          <w:szCs w:val="28"/>
        </w:rPr>
        <w:tab/>
        <w:t>Перспективы водородной энергетики на мировом энергетическом рынке.</w:t>
      </w:r>
    </w:p>
    <w:p w14:paraId="47F9F40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33.</w:t>
      </w:r>
      <w:r w:rsidRPr="00880EB5">
        <w:rPr>
          <w:rFonts w:ascii="Times New Roman" w:hAnsi="Times New Roman" w:cs="Times New Roman"/>
          <w:sz w:val="28"/>
          <w:szCs w:val="28"/>
        </w:rPr>
        <w:tab/>
        <w:t xml:space="preserve">Перспективы развития </w:t>
      </w:r>
      <w:proofErr w:type="spellStart"/>
      <w:r w:rsidRPr="00880EB5">
        <w:rPr>
          <w:rFonts w:ascii="Times New Roman" w:hAnsi="Times New Roman" w:cs="Times New Roman"/>
          <w:sz w:val="28"/>
          <w:szCs w:val="28"/>
        </w:rPr>
        <w:t>низкоуглеродной</w:t>
      </w:r>
      <w:proofErr w:type="spellEnd"/>
      <w:r w:rsidRPr="00880EB5">
        <w:rPr>
          <w:rFonts w:ascii="Times New Roman" w:hAnsi="Times New Roman" w:cs="Times New Roman"/>
          <w:sz w:val="28"/>
          <w:szCs w:val="28"/>
        </w:rPr>
        <w:t xml:space="preserve"> энергетики: мировой опыт и российская практика.</w:t>
      </w:r>
    </w:p>
    <w:p w14:paraId="5B12FEB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34.</w:t>
      </w:r>
      <w:r w:rsidRPr="00880EB5">
        <w:rPr>
          <w:rFonts w:ascii="Times New Roman" w:hAnsi="Times New Roman" w:cs="Times New Roman"/>
          <w:sz w:val="28"/>
          <w:szCs w:val="28"/>
        </w:rPr>
        <w:tab/>
        <w:t xml:space="preserve">Проблемы и перспективы развития возобновляемой энергетики на мировом энергетическом рынке. </w:t>
      </w:r>
    </w:p>
    <w:p w14:paraId="02C2945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35.</w:t>
      </w:r>
      <w:r w:rsidRPr="00880EB5">
        <w:rPr>
          <w:rFonts w:ascii="Times New Roman" w:hAnsi="Times New Roman" w:cs="Times New Roman"/>
          <w:sz w:val="28"/>
          <w:szCs w:val="28"/>
        </w:rPr>
        <w:tab/>
        <w:t>Развитие возобновляемой энергетики в России.</w:t>
      </w:r>
    </w:p>
    <w:p w14:paraId="7DC1899F" w14:textId="0F01C2EA" w:rsidR="00880EB5" w:rsidRPr="00880EB5" w:rsidRDefault="00D06742"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r w:rsidR="00880EB5" w:rsidRPr="00880EB5">
        <w:rPr>
          <w:rFonts w:ascii="Times New Roman" w:hAnsi="Times New Roman" w:cs="Times New Roman"/>
          <w:sz w:val="28"/>
          <w:szCs w:val="28"/>
        </w:rPr>
        <w:t>Развитие возобновляемых источников энергии в России до 2035 года.</w:t>
      </w:r>
    </w:p>
    <w:p w14:paraId="04C9859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37.</w:t>
      </w:r>
      <w:r w:rsidRPr="00880EB5">
        <w:rPr>
          <w:rFonts w:ascii="Times New Roman" w:hAnsi="Times New Roman" w:cs="Times New Roman"/>
          <w:sz w:val="28"/>
          <w:szCs w:val="28"/>
        </w:rPr>
        <w:tab/>
        <w:t xml:space="preserve">Развитие систем накопления энергии как направление развития мирового энергетического рынка. </w:t>
      </w:r>
    </w:p>
    <w:p w14:paraId="4215A5F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38.</w:t>
      </w:r>
      <w:r w:rsidRPr="00880EB5">
        <w:rPr>
          <w:rFonts w:ascii="Times New Roman" w:hAnsi="Times New Roman" w:cs="Times New Roman"/>
          <w:sz w:val="28"/>
          <w:szCs w:val="28"/>
        </w:rPr>
        <w:tab/>
        <w:t>Реализация климатической повестки в энергетике России.</w:t>
      </w:r>
    </w:p>
    <w:p w14:paraId="538D384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39.</w:t>
      </w:r>
      <w:r w:rsidRPr="00880EB5">
        <w:rPr>
          <w:rFonts w:ascii="Times New Roman" w:hAnsi="Times New Roman" w:cs="Times New Roman"/>
          <w:sz w:val="28"/>
          <w:szCs w:val="28"/>
        </w:rPr>
        <w:tab/>
        <w:t>Рынок водорода: проблемы и особенности развития.</w:t>
      </w:r>
    </w:p>
    <w:p w14:paraId="6BB5723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40.</w:t>
      </w:r>
      <w:r w:rsidRPr="00880EB5">
        <w:rPr>
          <w:rFonts w:ascii="Times New Roman" w:hAnsi="Times New Roman" w:cs="Times New Roman"/>
          <w:sz w:val="28"/>
          <w:szCs w:val="28"/>
        </w:rPr>
        <w:tab/>
        <w:t>Сланцевая революция и ее влияние на мировой рынок углеводородов</w:t>
      </w:r>
    </w:p>
    <w:p w14:paraId="2AEC2B3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41.</w:t>
      </w:r>
      <w:r w:rsidRPr="00880EB5">
        <w:rPr>
          <w:rFonts w:ascii="Times New Roman" w:hAnsi="Times New Roman" w:cs="Times New Roman"/>
          <w:sz w:val="28"/>
          <w:szCs w:val="28"/>
        </w:rPr>
        <w:tab/>
        <w:t xml:space="preserve">Современные технологии улавливания и хранения углерода </w:t>
      </w:r>
    </w:p>
    <w:p w14:paraId="4143628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42.</w:t>
      </w:r>
      <w:r w:rsidRPr="00880EB5">
        <w:rPr>
          <w:rFonts w:ascii="Times New Roman" w:hAnsi="Times New Roman" w:cs="Times New Roman"/>
          <w:sz w:val="28"/>
          <w:szCs w:val="28"/>
        </w:rPr>
        <w:tab/>
        <w:t>Сравнительный анализ сценариев развития мировой энергетики до 2050 г. (BP, IEA, OPEC, EIA)</w:t>
      </w:r>
    </w:p>
    <w:p w14:paraId="5128BF8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43.</w:t>
      </w:r>
      <w:r w:rsidRPr="00880EB5">
        <w:rPr>
          <w:rFonts w:ascii="Times New Roman" w:hAnsi="Times New Roman" w:cs="Times New Roman"/>
          <w:sz w:val="28"/>
          <w:szCs w:val="28"/>
        </w:rPr>
        <w:tab/>
        <w:t>Страны ОПЕК на мировом рынке энергоносителей.</w:t>
      </w:r>
    </w:p>
    <w:p w14:paraId="23492F2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44.</w:t>
      </w:r>
      <w:r w:rsidRPr="00880EB5">
        <w:rPr>
          <w:rFonts w:ascii="Times New Roman" w:hAnsi="Times New Roman" w:cs="Times New Roman"/>
          <w:sz w:val="28"/>
          <w:szCs w:val="28"/>
        </w:rPr>
        <w:tab/>
        <w:t xml:space="preserve">Стратегия </w:t>
      </w:r>
      <w:proofErr w:type="spellStart"/>
      <w:r w:rsidRPr="00880EB5">
        <w:rPr>
          <w:rFonts w:ascii="Times New Roman" w:hAnsi="Times New Roman" w:cs="Times New Roman"/>
          <w:sz w:val="28"/>
          <w:szCs w:val="28"/>
        </w:rPr>
        <w:t>низкоуглеродного</w:t>
      </w:r>
      <w:proofErr w:type="spellEnd"/>
      <w:r w:rsidRPr="00880EB5">
        <w:rPr>
          <w:rFonts w:ascii="Times New Roman" w:hAnsi="Times New Roman" w:cs="Times New Roman"/>
          <w:sz w:val="28"/>
          <w:szCs w:val="28"/>
        </w:rPr>
        <w:t xml:space="preserve"> развития на примере развивающихся стран.</w:t>
      </w:r>
    </w:p>
    <w:p w14:paraId="49A2EE7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45.</w:t>
      </w:r>
      <w:r w:rsidRPr="00880EB5">
        <w:rPr>
          <w:rFonts w:ascii="Times New Roman" w:hAnsi="Times New Roman" w:cs="Times New Roman"/>
          <w:sz w:val="28"/>
          <w:szCs w:val="28"/>
        </w:rPr>
        <w:tab/>
        <w:t xml:space="preserve">Стратегия </w:t>
      </w:r>
      <w:proofErr w:type="spellStart"/>
      <w:r w:rsidRPr="00880EB5">
        <w:rPr>
          <w:rFonts w:ascii="Times New Roman" w:hAnsi="Times New Roman" w:cs="Times New Roman"/>
          <w:sz w:val="28"/>
          <w:szCs w:val="28"/>
        </w:rPr>
        <w:t>низкоуглеродного</w:t>
      </w:r>
      <w:proofErr w:type="spellEnd"/>
      <w:r w:rsidRPr="00880EB5">
        <w:rPr>
          <w:rFonts w:ascii="Times New Roman" w:hAnsi="Times New Roman" w:cs="Times New Roman"/>
          <w:sz w:val="28"/>
          <w:szCs w:val="28"/>
        </w:rPr>
        <w:t xml:space="preserve"> развития на примере развитых стран.</w:t>
      </w:r>
    </w:p>
    <w:p w14:paraId="0AA247E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46.</w:t>
      </w:r>
      <w:r w:rsidRPr="00880EB5">
        <w:rPr>
          <w:rFonts w:ascii="Times New Roman" w:hAnsi="Times New Roman" w:cs="Times New Roman"/>
          <w:sz w:val="28"/>
          <w:szCs w:val="28"/>
        </w:rPr>
        <w:tab/>
        <w:t xml:space="preserve">Стратегия </w:t>
      </w:r>
      <w:proofErr w:type="spellStart"/>
      <w:r w:rsidRPr="00880EB5">
        <w:rPr>
          <w:rFonts w:ascii="Times New Roman" w:hAnsi="Times New Roman" w:cs="Times New Roman"/>
          <w:sz w:val="28"/>
          <w:szCs w:val="28"/>
        </w:rPr>
        <w:t>низкоуглеродного</w:t>
      </w:r>
      <w:proofErr w:type="spellEnd"/>
      <w:r w:rsidRPr="00880EB5">
        <w:rPr>
          <w:rFonts w:ascii="Times New Roman" w:hAnsi="Times New Roman" w:cs="Times New Roman"/>
          <w:sz w:val="28"/>
          <w:szCs w:val="28"/>
        </w:rPr>
        <w:t xml:space="preserve"> развития России.</w:t>
      </w:r>
    </w:p>
    <w:p w14:paraId="0EAC72F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47.</w:t>
      </w:r>
      <w:r w:rsidRPr="00880EB5">
        <w:rPr>
          <w:rFonts w:ascii="Times New Roman" w:hAnsi="Times New Roman" w:cs="Times New Roman"/>
          <w:sz w:val="28"/>
          <w:szCs w:val="28"/>
        </w:rPr>
        <w:tab/>
        <w:t>Трансформация мирового энергетического рынка в начале XXI века.</w:t>
      </w:r>
    </w:p>
    <w:p w14:paraId="08C3E4C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48.</w:t>
      </w:r>
      <w:r w:rsidRPr="00880EB5">
        <w:rPr>
          <w:rFonts w:ascii="Times New Roman" w:hAnsi="Times New Roman" w:cs="Times New Roman"/>
          <w:sz w:val="28"/>
          <w:szCs w:val="28"/>
        </w:rPr>
        <w:tab/>
        <w:t>Трансформация мирового энергетического рынка под влиянием технологий генерации электроэнергии.</w:t>
      </w:r>
    </w:p>
    <w:p w14:paraId="5E2C2E62"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49.</w:t>
      </w:r>
      <w:r w:rsidRPr="00880EB5">
        <w:rPr>
          <w:rFonts w:ascii="Times New Roman" w:hAnsi="Times New Roman" w:cs="Times New Roman"/>
          <w:sz w:val="28"/>
          <w:szCs w:val="28"/>
        </w:rPr>
        <w:tab/>
        <w:t xml:space="preserve">Трансформация рынка СПГ и перспективы его развития. </w:t>
      </w:r>
    </w:p>
    <w:p w14:paraId="5FFC571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50.</w:t>
      </w:r>
      <w:r w:rsidRPr="00880EB5">
        <w:rPr>
          <w:rFonts w:ascii="Times New Roman" w:hAnsi="Times New Roman" w:cs="Times New Roman"/>
          <w:sz w:val="28"/>
          <w:szCs w:val="28"/>
        </w:rPr>
        <w:tab/>
        <w:t>Факторы неопределённости и риски развития мирового рынка СПГ.</w:t>
      </w:r>
    </w:p>
    <w:p w14:paraId="6EA6FAD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51.</w:t>
      </w:r>
      <w:r w:rsidRPr="00880EB5">
        <w:rPr>
          <w:rFonts w:ascii="Times New Roman" w:hAnsi="Times New Roman" w:cs="Times New Roman"/>
          <w:sz w:val="28"/>
          <w:szCs w:val="28"/>
        </w:rPr>
        <w:tab/>
        <w:t>Факторы ценообразования на мировом рынке нефти</w:t>
      </w:r>
    </w:p>
    <w:p w14:paraId="16F27F0D"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52.</w:t>
      </w:r>
      <w:r w:rsidRPr="00880EB5">
        <w:rPr>
          <w:rFonts w:ascii="Times New Roman" w:hAnsi="Times New Roman" w:cs="Times New Roman"/>
          <w:sz w:val="28"/>
          <w:szCs w:val="28"/>
        </w:rPr>
        <w:tab/>
        <w:t xml:space="preserve">Факторы ценообразования на мировом рынке угля. </w:t>
      </w:r>
    </w:p>
    <w:p w14:paraId="7000C0F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53.</w:t>
      </w:r>
      <w:r w:rsidRPr="00880EB5">
        <w:rPr>
          <w:rFonts w:ascii="Times New Roman" w:hAnsi="Times New Roman" w:cs="Times New Roman"/>
          <w:sz w:val="28"/>
          <w:szCs w:val="28"/>
        </w:rPr>
        <w:tab/>
        <w:t xml:space="preserve">Федеральный проект «Чистая энергетика»: направления реализации. </w:t>
      </w:r>
    </w:p>
    <w:p w14:paraId="67F7496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54.</w:t>
      </w:r>
      <w:r w:rsidRPr="00880EB5">
        <w:rPr>
          <w:rFonts w:ascii="Times New Roman" w:hAnsi="Times New Roman" w:cs="Times New Roman"/>
          <w:sz w:val="28"/>
          <w:szCs w:val="28"/>
        </w:rPr>
        <w:tab/>
        <w:t xml:space="preserve">Энергетическая стратегия Китая на мировом энергетическом рынке. </w:t>
      </w:r>
    </w:p>
    <w:p w14:paraId="5D2417C9" w14:textId="39624D3B" w:rsidR="00A41988"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55.</w:t>
      </w:r>
      <w:r w:rsidRPr="00880EB5">
        <w:rPr>
          <w:rFonts w:ascii="Times New Roman" w:hAnsi="Times New Roman" w:cs="Times New Roman"/>
          <w:sz w:val="28"/>
          <w:szCs w:val="28"/>
        </w:rPr>
        <w:tab/>
        <w:t>Энергетическая стратегия России до 2035 года: проблемы и перспективы реализации.</w:t>
      </w:r>
    </w:p>
    <w:p w14:paraId="5540111A" w14:textId="1DBA4B32" w:rsidR="00880EB5" w:rsidRDefault="00880EB5" w:rsidP="00591994">
      <w:pPr>
        <w:spacing w:after="0" w:line="240" w:lineRule="auto"/>
        <w:jc w:val="both"/>
        <w:rPr>
          <w:rFonts w:ascii="Times New Roman" w:hAnsi="Times New Roman" w:cs="Times New Roman"/>
          <w:sz w:val="28"/>
          <w:szCs w:val="28"/>
        </w:rPr>
      </w:pPr>
    </w:p>
    <w:p w14:paraId="4EF01DC3" w14:textId="4B2A6955" w:rsidR="00880EB5" w:rsidRP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Типовые вопросы к зачету</w:t>
      </w:r>
    </w:p>
    <w:p w14:paraId="24A53967" w14:textId="4AB3640F"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w:t>
      </w:r>
      <w:r w:rsidRPr="00880EB5">
        <w:rPr>
          <w:rFonts w:ascii="Times New Roman" w:hAnsi="Times New Roman" w:cs="Times New Roman"/>
          <w:sz w:val="28"/>
          <w:szCs w:val="28"/>
        </w:rPr>
        <w:tab/>
        <w:t xml:space="preserve">МГЭИК характеристика деятельности, проекты, отчеты. </w:t>
      </w:r>
    </w:p>
    <w:p w14:paraId="7197E2D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w:t>
      </w:r>
      <w:r w:rsidRPr="00880EB5">
        <w:rPr>
          <w:rFonts w:ascii="Times New Roman" w:hAnsi="Times New Roman" w:cs="Times New Roman"/>
          <w:sz w:val="28"/>
          <w:szCs w:val="28"/>
        </w:rPr>
        <w:tab/>
        <w:t xml:space="preserve">Учет парниковых газов. Организации, разрабатывающие стандарты учета выбросов парниковых газов. GHG </w:t>
      </w:r>
      <w:proofErr w:type="spellStart"/>
      <w:r w:rsidRPr="00880EB5">
        <w:rPr>
          <w:rFonts w:ascii="Times New Roman" w:hAnsi="Times New Roman" w:cs="Times New Roman"/>
          <w:sz w:val="28"/>
          <w:szCs w:val="28"/>
        </w:rPr>
        <w:t>Protokol</w:t>
      </w:r>
      <w:proofErr w:type="spellEnd"/>
      <w:r w:rsidRPr="00880EB5">
        <w:rPr>
          <w:rFonts w:ascii="Times New Roman" w:hAnsi="Times New Roman" w:cs="Times New Roman"/>
          <w:sz w:val="28"/>
          <w:szCs w:val="28"/>
        </w:rPr>
        <w:t>, CDP, GRI Протоколы учета выбросов парниковых газов. Уровни охвата</w:t>
      </w:r>
    </w:p>
    <w:p w14:paraId="6AE5EAFB" w14:textId="05A395D8"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w:t>
      </w:r>
      <w:r w:rsidRPr="00880EB5">
        <w:rPr>
          <w:rFonts w:ascii="Times New Roman" w:hAnsi="Times New Roman" w:cs="Times New Roman"/>
          <w:sz w:val="28"/>
          <w:szCs w:val="28"/>
        </w:rPr>
        <w:tab/>
        <w:t>Биржевая торговля энергоносителями на мировых рынках</w:t>
      </w:r>
    </w:p>
    <w:p w14:paraId="117484B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w:t>
      </w:r>
      <w:r w:rsidRPr="00880EB5">
        <w:rPr>
          <w:rFonts w:ascii="Times New Roman" w:hAnsi="Times New Roman" w:cs="Times New Roman"/>
          <w:sz w:val="28"/>
          <w:szCs w:val="28"/>
        </w:rPr>
        <w:tab/>
        <w:t>Биржевая торговля нефтью и нефтепродуктами.</w:t>
      </w:r>
    </w:p>
    <w:p w14:paraId="3E1418C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w:t>
      </w:r>
      <w:r w:rsidRPr="00880EB5">
        <w:rPr>
          <w:rFonts w:ascii="Times New Roman" w:hAnsi="Times New Roman" w:cs="Times New Roman"/>
          <w:sz w:val="28"/>
          <w:szCs w:val="28"/>
        </w:rPr>
        <w:tab/>
        <w:t xml:space="preserve">Биржевые и внебиржевые рынки энергоресурсов. </w:t>
      </w:r>
    </w:p>
    <w:p w14:paraId="2406676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w:t>
      </w:r>
      <w:r w:rsidRPr="00880EB5">
        <w:rPr>
          <w:rFonts w:ascii="Times New Roman" w:hAnsi="Times New Roman" w:cs="Times New Roman"/>
          <w:sz w:val="28"/>
          <w:szCs w:val="28"/>
        </w:rPr>
        <w:tab/>
        <w:t>Влияние экологических проблем на мировой энергетический рынок</w:t>
      </w:r>
    </w:p>
    <w:p w14:paraId="24B9923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w:t>
      </w:r>
      <w:r w:rsidRPr="00880EB5">
        <w:rPr>
          <w:rFonts w:ascii="Times New Roman" w:hAnsi="Times New Roman" w:cs="Times New Roman"/>
          <w:sz w:val="28"/>
          <w:szCs w:val="28"/>
        </w:rPr>
        <w:tab/>
        <w:t>Возобновляемая энергетика на мировом энергетическом рынке.</w:t>
      </w:r>
    </w:p>
    <w:p w14:paraId="7E2C145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8.</w:t>
      </w:r>
      <w:r w:rsidRPr="00880EB5">
        <w:rPr>
          <w:rFonts w:ascii="Times New Roman" w:hAnsi="Times New Roman" w:cs="Times New Roman"/>
          <w:sz w:val="28"/>
          <w:szCs w:val="28"/>
        </w:rPr>
        <w:tab/>
        <w:t>Возобновляемые источники: энергии доля рынка, состояние и перспективы.</w:t>
      </w:r>
    </w:p>
    <w:p w14:paraId="7C16045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9.</w:t>
      </w:r>
      <w:r w:rsidRPr="00880EB5">
        <w:rPr>
          <w:rFonts w:ascii="Times New Roman" w:hAnsi="Times New Roman" w:cs="Times New Roman"/>
          <w:sz w:val="28"/>
          <w:szCs w:val="28"/>
        </w:rPr>
        <w:tab/>
        <w:t>Глобальный энергетический рынок, мировой энергетический рынок, международный энергетический рынок, региональный энергетический рынок, национальный энергетический рынок: содержание понятий.</w:t>
      </w:r>
    </w:p>
    <w:p w14:paraId="73B114E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10.</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Гронингенская</w:t>
      </w:r>
      <w:proofErr w:type="spellEnd"/>
      <w:r w:rsidRPr="00880EB5">
        <w:rPr>
          <w:rFonts w:ascii="Times New Roman" w:hAnsi="Times New Roman" w:cs="Times New Roman"/>
          <w:sz w:val="28"/>
          <w:szCs w:val="28"/>
        </w:rPr>
        <w:t xml:space="preserve"> модель ценообразования на рынке газа.</w:t>
      </w:r>
    </w:p>
    <w:p w14:paraId="6B7BF50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11.</w:t>
      </w:r>
      <w:r w:rsidRPr="00880EB5">
        <w:rPr>
          <w:rFonts w:ascii="Times New Roman" w:hAnsi="Times New Roman" w:cs="Times New Roman"/>
          <w:sz w:val="28"/>
          <w:szCs w:val="28"/>
        </w:rPr>
        <w:tab/>
        <w:t xml:space="preserve">Декарбонизация нефтегазовой отрасли. Влияние нефтегазовой отрасли на экологию. Программы, проекты, технологии по снижению негативного воздействия на экологию. </w:t>
      </w:r>
    </w:p>
    <w:p w14:paraId="0D72F06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12.</w:t>
      </w:r>
      <w:r w:rsidRPr="00880EB5">
        <w:rPr>
          <w:rFonts w:ascii="Times New Roman" w:hAnsi="Times New Roman" w:cs="Times New Roman"/>
          <w:sz w:val="28"/>
          <w:szCs w:val="28"/>
        </w:rPr>
        <w:tab/>
        <w:t>Европейская Зеленая сделка и ее влияние на энергетический рынок.</w:t>
      </w:r>
    </w:p>
    <w:p w14:paraId="0D7E169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13.</w:t>
      </w:r>
      <w:r w:rsidRPr="00880EB5">
        <w:rPr>
          <w:rFonts w:ascii="Times New Roman" w:hAnsi="Times New Roman" w:cs="Times New Roman"/>
          <w:sz w:val="28"/>
          <w:szCs w:val="28"/>
        </w:rPr>
        <w:tab/>
        <w:t>Инвестиционное и научно-техническое международное сотрудничество в энергетике.</w:t>
      </w:r>
    </w:p>
    <w:p w14:paraId="39361B1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14.</w:t>
      </w:r>
      <w:r w:rsidRPr="00880EB5">
        <w:rPr>
          <w:rFonts w:ascii="Times New Roman" w:hAnsi="Times New Roman" w:cs="Times New Roman"/>
          <w:sz w:val="28"/>
          <w:szCs w:val="28"/>
        </w:rPr>
        <w:tab/>
        <w:t>Киотский протокол и его влияние на мировой энергетический рынок.</w:t>
      </w:r>
    </w:p>
    <w:p w14:paraId="6BB91E1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15.</w:t>
      </w:r>
      <w:r w:rsidRPr="00880EB5">
        <w:rPr>
          <w:rFonts w:ascii="Times New Roman" w:hAnsi="Times New Roman" w:cs="Times New Roman"/>
          <w:sz w:val="28"/>
          <w:szCs w:val="28"/>
        </w:rPr>
        <w:tab/>
        <w:t>Классификации энергетических ресурсов, принципы и подходы</w:t>
      </w:r>
    </w:p>
    <w:p w14:paraId="37C413B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16.</w:t>
      </w:r>
      <w:r w:rsidRPr="00880EB5">
        <w:rPr>
          <w:rFonts w:ascii="Times New Roman" w:hAnsi="Times New Roman" w:cs="Times New Roman"/>
          <w:sz w:val="28"/>
          <w:szCs w:val="28"/>
        </w:rPr>
        <w:tab/>
        <w:t>Классификация запасов, ресурсов и месторождений в РФ.</w:t>
      </w:r>
    </w:p>
    <w:p w14:paraId="78348E78" w14:textId="77777777" w:rsidR="00880EB5" w:rsidRPr="00880EB5" w:rsidRDefault="00880EB5" w:rsidP="00880EB5">
      <w:pPr>
        <w:spacing w:after="0" w:line="240" w:lineRule="auto"/>
        <w:ind w:firstLine="709"/>
        <w:jc w:val="both"/>
        <w:rPr>
          <w:rFonts w:ascii="Times New Roman" w:hAnsi="Times New Roman" w:cs="Times New Roman"/>
          <w:sz w:val="28"/>
          <w:szCs w:val="28"/>
          <w:lang w:val="en-US"/>
        </w:rPr>
      </w:pPr>
      <w:r w:rsidRPr="00880EB5">
        <w:rPr>
          <w:rFonts w:ascii="Times New Roman" w:hAnsi="Times New Roman" w:cs="Times New Roman"/>
          <w:sz w:val="28"/>
          <w:szCs w:val="28"/>
          <w:lang w:val="en-US"/>
        </w:rPr>
        <w:t>17.</w:t>
      </w:r>
      <w:r w:rsidRPr="00880EB5">
        <w:rPr>
          <w:rFonts w:ascii="Times New Roman" w:hAnsi="Times New Roman" w:cs="Times New Roman"/>
          <w:sz w:val="28"/>
          <w:szCs w:val="28"/>
          <w:lang w:val="en-US"/>
        </w:rPr>
        <w:tab/>
      </w:r>
      <w:r w:rsidRPr="00880EB5">
        <w:rPr>
          <w:rFonts w:ascii="Times New Roman" w:hAnsi="Times New Roman" w:cs="Times New Roman"/>
          <w:sz w:val="28"/>
          <w:szCs w:val="28"/>
        </w:rPr>
        <w:t>Классификация</w:t>
      </w:r>
      <w:r w:rsidRPr="00880EB5">
        <w:rPr>
          <w:rFonts w:ascii="Times New Roman" w:hAnsi="Times New Roman" w:cs="Times New Roman"/>
          <w:sz w:val="28"/>
          <w:szCs w:val="28"/>
          <w:lang w:val="en-US"/>
        </w:rPr>
        <w:t xml:space="preserve"> </w:t>
      </w:r>
      <w:r w:rsidRPr="00880EB5">
        <w:rPr>
          <w:rFonts w:ascii="Times New Roman" w:hAnsi="Times New Roman" w:cs="Times New Roman"/>
          <w:sz w:val="28"/>
          <w:szCs w:val="28"/>
        </w:rPr>
        <w:t>углеводородов</w:t>
      </w:r>
      <w:r w:rsidRPr="00880EB5">
        <w:rPr>
          <w:rFonts w:ascii="Times New Roman" w:hAnsi="Times New Roman" w:cs="Times New Roman"/>
          <w:sz w:val="28"/>
          <w:szCs w:val="28"/>
          <w:lang w:val="en-US"/>
        </w:rPr>
        <w:t xml:space="preserve"> Petroleum Resources Management System.</w:t>
      </w:r>
    </w:p>
    <w:p w14:paraId="134A86A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18.</w:t>
      </w:r>
      <w:r w:rsidRPr="00880EB5">
        <w:rPr>
          <w:rFonts w:ascii="Times New Roman" w:hAnsi="Times New Roman" w:cs="Times New Roman"/>
          <w:sz w:val="28"/>
          <w:szCs w:val="28"/>
        </w:rPr>
        <w:tab/>
        <w:t>Классификация энергоресурсов</w:t>
      </w:r>
    </w:p>
    <w:p w14:paraId="2D1BC43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19.</w:t>
      </w:r>
      <w:r w:rsidRPr="00880EB5">
        <w:rPr>
          <w:rFonts w:ascii="Times New Roman" w:hAnsi="Times New Roman" w:cs="Times New Roman"/>
          <w:sz w:val="28"/>
          <w:szCs w:val="28"/>
        </w:rPr>
        <w:tab/>
        <w:t>Климатическая повестка на мировом энергетическом рынке.</w:t>
      </w:r>
    </w:p>
    <w:p w14:paraId="1D42C01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20.</w:t>
      </w:r>
      <w:r w:rsidRPr="00880EB5">
        <w:rPr>
          <w:rFonts w:ascii="Times New Roman" w:hAnsi="Times New Roman" w:cs="Times New Roman"/>
          <w:sz w:val="28"/>
          <w:szCs w:val="28"/>
        </w:rPr>
        <w:tab/>
        <w:t>Конъюнктура мирового энергетического рынка: определение, виды, факторы.</w:t>
      </w:r>
    </w:p>
    <w:p w14:paraId="24CF9A2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21.</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Конъюнктурообразующие</w:t>
      </w:r>
      <w:proofErr w:type="spellEnd"/>
      <w:r w:rsidRPr="00880EB5">
        <w:rPr>
          <w:rFonts w:ascii="Times New Roman" w:hAnsi="Times New Roman" w:cs="Times New Roman"/>
          <w:sz w:val="28"/>
          <w:szCs w:val="28"/>
        </w:rPr>
        <w:t xml:space="preserve"> факторы на мировом и международном энергетических рынках.</w:t>
      </w:r>
    </w:p>
    <w:p w14:paraId="4B59B0A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22.</w:t>
      </w:r>
      <w:r w:rsidRPr="00880EB5">
        <w:rPr>
          <w:rFonts w:ascii="Times New Roman" w:hAnsi="Times New Roman" w:cs="Times New Roman"/>
          <w:sz w:val="28"/>
          <w:szCs w:val="28"/>
        </w:rPr>
        <w:tab/>
        <w:t>Международное агентство по атомной энергии (МАГАТЭ) и его роль в развитии атомной энергетики.</w:t>
      </w:r>
    </w:p>
    <w:p w14:paraId="4ADB7C8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23.</w:t>
      </w:r>
      <w:r w:rsidRPr="00880EB5">
        <w:rPr>
          <w:rFonts w:ascii="Times New Roman" w:hAnsi="Times New Roman" w:cs="Times New Roman"/>
          <w:sz w:val="28"/>
          <w:szCs w:val="28"/>
        </w:rPr>
        <w:tab/>
        <w:t xml:space="preserve">Международное энергетическое агентство и его роль на мировом энергетическом рынке. </w:t>
      </w:r>
    </w:p>
    <w:p w14:paraId="6145B3F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24.</w:t>
      </w:r>
      <w:r w:rsidRPr="00880EB5">
        <w:rPr>
          <w:rFonts w:ascii="Times New Roman" w:hAnsi="Times New Roman" w:cs="Times New Roman"/>
          <w:sz w:val="28"/>
          <w:szCs w:val="28"/>
        </w:rPr>
        <w:tab/>
        <w:t>Место и роль России на мировом рынке энергоресурсов.</w:t>
      </w:r>
    </w:p>
    <w:p w14:paraId="4A15F1E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25.</w:t>
      </w:r>
      <w:r w:rsidRPr="00880EB5">
        <w:rPr>
          <w:rFonts w:ascii="Times New Roman" w:hAnsi="Times New Roman" w:cs="Times New Roman"/>
          <w:sz w:val="28"/>
          <w:szCs w:val="28"/>
        </w:rPr>
        <w:tab/>
        <w:t xml:space="preserve">Методы изучения и прогнозирования тенденций изменения конъюнктуры в условиях усиления политики декарбонизации и введения платы за выбросы углерода </w:t>
      </w:r>
    </w:p>
    <w:p w14:paraId="46EE2FB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26.</w:t>
      </w:r>
      <w:r w:rsidRPr="00880EB5">
        <w:rPr>
          <w:rFonts w:ascii="Times New Roman" w:hAnsi="Times New Roman" w:cs="Times New Roman"/>
          <w:sz w:val="28"/>
          <w:szCs w:val="28"/>
        </w:rPr>
        <w:tab/>
        <w:t>Методы ценообразования на рынке газа (рыночные и нерыночные)</w:t>
      </w:r>
    </w:p>
    <w:p w14:paraId="3AA86E0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27.</w:t>
      </w:r>
      <w:r w:rsidRPr="00880EB5">
        <w:rPr>
          <w:rFonts w:ascii="Times New Roman" w:hAnsi="Times New Roman" w:cs="Times New Roman"/>
          <w:sz w:val="28"/>
          <w:szCs w:val="28"/>
        </w:rPr>
        <w:tab/>
        <w:t>Механизмы и модели ценообразования на рынке газа.</w:t>
      </w:r>
    </w:p>
    <w:p w14:paraId="6A92868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28.</w:t>
      </w:r>
      <w:r w:rsidRPr="00880EB5">
        <w:rPr>
          <w:rFonts w:ascii="Times New Roman" w:hAnsi="Times New Roman" w:cs="Times New Roman"/>
          <w:sz w:val="28"/>
          <w:szCs w:val="28"/>
        </w:rPr>
        <w:tab/>
        <w:t>Механизмы и модели ценообразования на рынке нефти.</w:t>
      </w:r>
    </w:p>
    <w:p w14:paraId="1240679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29.</w:t>
      </w:r>
      <w:r w:rsidRPr="00880EB5">
        <w:rPr>
          <w:rFonts w:ascii="Times New Roman" w:hAnsi="Times New Roman" w:cs="Times New Roman"/>
          <w:sz w:val="28"/>
          <w:szCs w:val="28"/>
        </w:rPr>
        <w:tab/>
        <w:t>Механизмы и модели ценообразования на рынке угля.</w:t>
      </w:r>
    </w:p>
    <w:p w14:paraId="4BD24D8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30.</w:t>
      </w:r>
      <w:r w:rsidRPr="00880EB5">
        <w:rPr>
          <w:rFonts w:ascii="Times New Roman" w:hAnsi="Times New Roman" w:cs="Times New Roman"/>
          <w:sz w:val="28"/>
          <w:szCs w:val="28"/>
        </w:rPr>
        <w:tab/>
        <w:t xml:space="preserve">Механизмы международной системы регулирования выбросов парниковых газов. </w:t>
      </w:r>
    </w:p>
    <w:p w14:paraId="5DF495F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31.</w:t>
      </w:r>
      <w:r w:rsidRPr="00880EB5">
        <w:rPr>
          <w:rFonts w:ascii="Times New Roman" w:hAnsi="Times New Roman" w:cs="Times New Roman"/>
          <w:sz w:val="28"/>
          <w:szCs w:val="28"/>
        </w:rPr>
        <w:tab/>
        <w:t>Мировая атомная энергетика: состояние и перспективы</w:t>
      </w:r>
    </w:p>
    <w:p w14:paraId="0B2B37B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32.</w:t>
      </w:r>
      <w:r w:rsidRPr="00880EB5">
        <w:rPr>
          <w:rFonts w:ascii="Times New Roman" w:hAnsi="Times New Roman" w:cs="Times New Roman"/>
          <w:sz w:val="28"/>
          <w:szCs w:val="28"/>
        </w:rPr>
        <w:tab/>
        <w:t>Мировая энергетика и концепция устойчивого развития.</w:t>
      </w:r>
    </w:p>
    <w:p w14:paraId="14047C4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33.</w:t>
      </w:r>
      <w:r w:rsidRPr="00880EB5">
        <w:rPr>
          <w:rFonts w:ascii="Times New Roman" w:hAnsi="Times New Roman" w:cs="Times New Roman"/>
          <w:sz w:val="28"/>
          <w:szCs w:val="28"/>
        </w:rPr>
        <w:tab/>
        <w:t>Мировой рынок возобновляемой энергетики: особенности развития, страны лидеры, перспективы развития.</w:t>
      </w:r>
    </w:p>
    <w:p w14:paraId="0B1FCC9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34.</w:t>
      </w:r>
      <w:r w:rsidRPr="00880EB5">
        <w:rPr>
          <w:rFonts w:ascii="Times New Roman" w:hAnsi="Times New Roman" w:cs="Times New Roman"/>
          <w:sz w:val="28"/>
          <w:szCs w:val="28"/>
        </w:rPr>
        <w:tab/>
        <w:t xml:space="preserve">Мировой рынок газа: особенности развития, динамика потребления и производства. Рынок СПГ. </w:t>
      </w:r>
    </w:p>
    <w:p w14:paraId="5DF883D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35.</w:t>
      </w:r>
      <w:r w:rsidRPr="00880EB5">
        <w:rPr>
          <w:rFonts w:ascii="Times New Roman" w:hAnsi="Times New Roman" w:cs="Times New Roman"/>
          <w:sz w:val="28"/>
          <w:szCs w:val="28"/>
        </w:rPr>
        <w:tab/>
        <w:t xml:space="preserve">Мировой рынок нефти: динамика производства и потребления, страны экспортеры, импортеры, перспективы развития. </w:t>
      </w:r>
    </w:p>
    <w:p w14:paraId="21E59CE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36.</w:t>
      </w:r>
      <w:r w:rsidRPr="00880EB5">
        <w:rPr>
          <w:rFonts w:ascii="Times New Roman" w:hAnsi="Times New Roman" w:cs="Times New Roman"/>
          <w:sz w:val="28"/>
          <w:szCs w:val="28"/>
        </w:rPr>
        <w:tab/>
        <w:t>Мировой рынок угля: динамика производства и потребления, особенности развития, перспективы.</w:t>
      </w:r>
    </w:p>
    <w:p w14:paraId="00C20C3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37.</w:t>
      </w:r>
      <w:r w:rsidRPr="00880EB5">
        <w:rPr>
          <w:rFonts w:ascii="Times New Roman" w:hAnsi="Times New Roman" w:cs="Times New Roman"/>
          <w:sz w:val="28"/>
          <w:szCs w:val="28"/>
        </w:rPr>
        <w:tab/>
        <w:t>Мировой энергетический рынок: структура и особенности функционирования.</w:t>
      </w:r>
    </w:p>
    <w:p w14:paraId="2F5A49F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38.</w:t>
      </w:r>
      <w:r w:rsidRPr="00880EB5">
        <w:rPr>
          <w:rFonts w:ascii="Times New Roman" w:hAnsi="Times New Roman" w:cs="Times New Roman"/>
          <w:sz w:val="28"/>
          <w:szCs w:val="28"/>
        </w:rPr>
        <w:tab/>
        <w:t xml:space="preserve">Мировой энергетический рынок: факторы, условия развития. </w:t>
      </w:r>
    </w:p>
    <w:p w14:paraId="35D4F30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39.</w:t>
      </w:r>
      <w:r w:rsidRPr="00880EB5">
        <w:rPr>
          <w:rFonts w:ascii="Times New Roman" w:hAnsi="Times New Roman" w:cs="Times New Roman"/>
          <w:sz w:val="28"/>
          <w:szCs w:val="28"/>
        </w:rPr>
        <w:tab/>
        <w:t xml:space="preserve">Основные </w:t>
      </w:r>
      <w:proofErr w:type="spellStart"/>
      <w:r w:rsidRPr="00880EB5">
        <w:rPr>
          <w:rFonts w:ascii="Times New Roman" w:hAnsi="Times New Roman" w:cs="Times New Roman"/>
          <w:sz w:val="28"/>
          <w:szCs w:val="28"/>
        </w:rPr>
        <w:t>ценообразующие</w:t>
      </w:r>
      <w:proofErr w:type="spellEnd"/>
      <w:r w:rsidRPr="00880EB5">
        <w:rPr>
          <w:rFonts w:ascii="Times New Roman" w:hAnsi="Times New Roman" w:cs="Times New Roman"/>
          <w:sz w:val="28"/>
          <w:szCs w:val="28"/>
        </w:rPr>
        <w:t xml:space="preserve"> факторы на мировом и международном энергетических рынках.</w:t>
      </w:r>
    </w:p>
    <w:p w14:paraId="457C5ED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40.</w:t>
      </w:r>
      <w:r w:rsidRPr="00880EB5">
        <w:rPr>
          <w:rFonts w:ascii="Times New Roman" w:hAnsi="Times New Roman" w:cs="Times New Roman"/>
          <w:sz w:val="28"/>
          <w:szCs w:val="28"/>
        </w:rPr>
        <w:tab/>
        <w:t>Парижское соглашение по климату и его влияние на мировой энергетический рынок.</w:t>
      </w:r>
    </w:p>
    <w:p w14:paraId="4F5074D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41.</w:t>
      </w:r>
      <w:r w:rsidRPr="00880EB5">
        <w:rPr>
          <w:rFonts w:ascii="Times New Roman" w:hAnsi="Times New Roman" w:cs="Times New Roman"/>
          <w:sz w:val="28"/>
          <w:szCs w:val="28"/>
        </w:rPr>
        <w:tab/>
        <w:t xml:space="preserve">Правовые основы климатической повестки. </w:t>
      </w:r>
    </w:p>
    <w:p w14:paraId="5C9E4DA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42.</w:t>
      </w:r>
      <w:r w:rsidRPr="00880EB5">
        <w:rPr>
          <w:rFonts w:ascii="Times New Roman" w:hAnsi="Times New Roman" w:cs="Times New Roman"/>
          <w:sz w:val="28"/>
          <w:szCs w:val="28"/>
        </w:rPr>
        <w:tab/>
        <w:t>Рамочная конвенция ООН об изменении климата.</w:t>
      </w:r>
    </w:p>
    <w:p w14:paraId="4016677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43.</w:t>
      </w:r>
      <w:r w:rsidRPr="00880EB5">
        <w:rPr>
          <w:rFonts w:ascii="Times New Roman" w:hAnsi="Times New Roman" w:cs="Times New Roman"/>
          <w:sz w:val="28"/>
          <w:szCs w:val="28"/>
        </w:rPr>
        <w:tab/>
        <w:t>Рыночные принципы торговли энергоресурсами.</w:t>
      </w:r>
    </w:p>
    <w:p w14:paraId="368D4CD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44.</w:t>
      </w:r>
      <w:r w:rsidRPr="00880EB5">
        <w:rPr>
          <w:rFonts w:ascii="Times New Roman" w:hAnsi="Times New Roman" w:cs="Times New Roman"/>
          <w:sz w:val="28"/>
          <w:szCs w:val="28"/>
        </w:rPr>
        <w:tab/>
        <w:t>Сжигание попутного нефтяного газа как экологическая проблема. Программа Всемирного банка по снижению объемов сжигания попутного нефтяного газа.</w:t>
      </w:r>
    </w:p>
    <w:p w14:paraId="65C924C0" w14:textId="4201DCF9" w:rsidR="00880EB5" w:rsidRPr="00880EB5" w:rsidRDefault="00113783"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Pr>
          <w:rFonts w:ascii="Times New Roman" w:hAnsi="Times New Roman" w:cs="Times New Roman"/>
          <w:sz w:val="28"/>
          <w:szCs w:val="28"/>
        </w:rPr>
        <w:tab/>
      </w:r>
      <w:r w:rsidR="00880EB5" w:rsidRPr="00880EB5">
        <w:rPr>
          <w:rFonts w:ascii="Times New Roman" w:hAnsi="Times New Roman" w:cs="Times New Roman"/>
          <w:sz w:val="28"/>
          <w:szCs w:val="28"/>
        </w:rPr>
        <w:t>Современные тенденции развития мирового энергетического рынка.</w:t>
      </w:r>
    </w:p>
    <w:p w14:paraId="7093BB6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46.</w:t>
      </w:r>
      <w:r w:rsidRPr="00880EB5">
        <w:rPr>
          <w:rFonts w:ascii="Times New Roman" w:hAnsi="Times New Roman" w:cs="Times New Roman"/>
          <w:sz w:val="28"/>
          <w:szCs w:val="28"/>
        </w:rPr>
        <w:tab/>
        <w:t>Специфика функционирования и конкуренции региональных энергетических рынков: американский энергетический рынок.</w:t>
      </w:r>
    </w:p>
    <w:p w14:paraId="6E886C1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47.</w:t>
      </w:r>
      <w:r w:rsidRPr="00880EB5">
        <w:rPr>
          <w:rFonts w:ascii="Times New Roman" w:hAnsi="Times New Roman" w:cs="Times New Roman"/>
          <w:sz w:val="28"/>
          <w:szCs w:val="28"/>
        </w:rPr>
        <w:tab/>
        <w:t>Специфика функционирования и конкуренции региональных энергетических рынков: европейский энергетический рынок.</w:t>
      </w:r>
    </w:p>
    <w:p w14:paraId="02A70E37"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48.</w:t>
      </w:r>
      <w:r w:rsidRPr="00880EB5">
        <w:rPr>
          <w:rFonts w:ascii="Times New Roman" w:hAnsi="Times New Roman" w:cs="Times New Roman"/>
          <w:sz w:val="28"/>
          <w:szCs w:val="28"/>
        </w:rPr>
        <w:tab/>
        <w:t>Специфика функционирования и конкуренции региональных энергетических рынков: рынок азиатско-тихоокеанского региона энергетический рынок.</w:t>
      </w:r>
    </w:p>
    <w:p w14:paraId="5DD90A7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49.</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Спотовое</w:t>
      </w:r>
      <w:proofErr w:type="spellEnd"/>
      <w:r w:rsidRPr="00880EB5">
        <w:rPr>
          <w:rFonts w:ascii="Times New Roman" w:hAnsi="Times New Roman" w:cs="Times New Roman"/>
          <w:sz w:val="28"/>
          <w:szCs w:val="28"/>
        </w:rPr>
        <w:t xml:space="preserve"> и биржевое ценообразование на рынке газа</w:t>
      </w:r>
    </w:p>
    <w:p w14:paraId="6A72E00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50.</w:t>
      </w:r>
      <w:r w:rsidRPr="00880EB5">
        <w:rPr>
          <w:rFonts w:ascii="Times New Roman" w:hAnsi="Times New Roman" w:cs="Times New Roman"/>
          <w:sz w:val="28"/>
          <w:szCs w:val="28"/>
        </w:rPr>
        <w:tab/>
        <w:t xml:space="preserve">Срочные, </w:t>
      </w:r>
      <w:proofErr w:type="spellStart"/>
      <w:r w:rsidRPr="00880EB5">
        <w:rPr>
          <w:rFonts w:ascii="Times New Roman" w:hAnsi="Times New Roman" w:cs="Times New Roman"/>
          <w:sz w:val="28"/>
          <w:szCs w:val="28"/>
        </w:rPr>
        <w:t>спотовые</w:t>
      </w:r>
      <w:proofErr w:type="spellEnd"/>
      <w:r w:rsidRPr="00880EB5">
        <w:rPr>
          <w:rFonts w:ascii="Times New Roman" w:hAnsi="Times New Roman" w:cs="Times New Roman"/>
          <w:sz w:val="28"/>
          <w:szCs w:val="28"/>
        </w:rPr>
        <w:t>, биржевые контракты: характеристика и особенности.</w:t>
      </w:r>
    </w:p>
    <w:p w14:paraId="54086B5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51.</w:t>
      </w:r>
      <w:r w:rsidRPr="00880EB5">
        <w:rPr>
          <w:rFonts w:ascii="Times New Roman" w:hAnsi="Times New Roman" w:cs="Times New Roman"/>
          <w:sz w:val="28"/>
          <w:szCs w:val="28"/>
        </w:rPr>
        <w:tab/>
        <w:t>Стратегия ООН в области устойчивого развития на период до 2030 г. и ее влияние на мировой энергетический рынок.</w:t>
      </w:r>
    </w:p>
    <w:p w14:paraId="620BC94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52.</w:t>
      </w:r>
      <w:r w:rsidRPr="00880EB5">
        <w:rPr>
          <w:rFonts w:ascii="Times New Roman" w:hAnsi="Times New Roman" w:cs="Times New Roman"/>
          <w:sz w:val="28"/>
          <w:szCs w:val="28"/>
        </w:rPr>
        <w:tab/>
        <w:t>Структура рынка электроэнергетики России</w:t>
      </w:r>
    </w:p>
    <w:p w14:paraId="79361B6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53.</w:t>
      </w:r>
      <w:r w:rsidRPr="00880EB5">
        <w:rPr>
          <w:rFonts w:ascii="Times New Roman" w:hAnsi="Times New Roman" w:cs="Times New Roman"/>
          <w:sz w:val="28"/>
          <w:szCs w:val="28"/>
        </w:rPr>
        <w:tab/>
        <w:t>Сценарии развития мировой энергетики до 2050 г.</w:t>
      </w:r>
    </w:p>
    <w:p w14:paraId="2BC66AD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54.</w:t>
      </w:r>
      <w:r w:rsidRPr="00880EB5">
        <w:rPr>
          <w:rFonts w:ascii="Times New Roman" w:hAnsi="Times New Roman" w:cs="Times New Roman"/>
          <w:sz w:val="28"/>
          <w:szCs w:val="28"/>
        </w:rPr>
        <w:tab/>
        <w:t>Технологические революции и технологические прорывы в мировой энергетике.</w:t>
      </w:r>
    </w:p>
    <w:p w14:paraId="75FD1F34"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55.</w:t>
      </w:r>
      <w:r w:rsidRPr="00880EB5">
        <w:rPr>
          <w:rFonts w:ascii="Times New Roman" w:hAnsi="Times New Roman" w:cs="Times New Roman"/>
          <w:sz w:val="28"/>
          <w:szCs w:val="28"/>
        </w:rPr>
        <w:tab/>
        <w:t>Трансформация энергетических рынков в результате появления и развития новых технологий: сжижение газа, СПГ.</w:t>
      </w:r>
    </w:p>
    <w:p w14:paraId="633387D1" w14:textId="333B8666"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56.</w:t>
      </w:r>
      <w:r w:rsidRPr="00880EB5">
        <w:rPr>
          <w:rFonts w:ascii="Times New Roman" w:hAnsi="Times New Roman" w:cs="Times New Roman"/>
          <w:sz w:val="28"/>
          <w:szCs w:val="28"/>
        </w:rPr>
        <w:tab/>
        <w:t xml:space="preserve">Трансформация энергетических рынков в результате появления и развития новых технологий: сланцевая революция. </w:t>
      </w:r>
    </w:p>
    <w:p w14:paraId="2B2CEE3B"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57.</w:t>
      </w:r>
      <w:r w:rsidRPr="00880EB5">
        <w:rPr>
          <w:rFonts w:ascii="Times New Roman" w:hAnsi="Times New Roman" w:cs="Times New Roman"/>
          <w:sz w:val="28"/>
          <w:szCs w:val="28"/>
        </w:rPr>
        <w:tab/>
        <w:t>Уровни исследования конъюнктуры мирового энергетического рынка.</w:t>
      </w:r>
    </w:p>
    <w:p w14:paraId="75BC136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58.</w:t>
      </w:r>
      <w:r w:rsidRPr="00880EB5">
        <w:rPr>
          <w:rFonts w:ascii="Times New Roman" w:hAnsi="Times New Roman" w:cs="Times New Roman"/>
          <w:sz w:val="28"/>
          <w:szCs w:val="28"/>
        </w:rPr>
        <w:tab/>
        <w:t>Участие России в деятельности международных организаций в энергетической сфере.</w:t>
      </w:r>
    </w:p>
    <w:p w14:paraId="4B41BC5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59.</w:t>
      </w:r>
      <w:r w:rsidRPr="00880EB5">
        <w:rPr>
          <w:rFonts w:ascii="Times New Roman" w:hAnsi="Times New Roman" w:cs="Times New Roman"/>
          <w:sz w:val="28"/>
          <w:szCs w:val="28"/>
        </w:rPr>
        <w:tab/>
        <w:t>Формы международного сотрудничества в энергетической сфере</w:t>
      </w:r>
    </w:p>
    <w:p w14:paraId="33E473E3"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60.</w:t>
      </w:r>
      <w:r w:rsidRPr="00880EB5">
        <w:rPr>
          <w:rFonts w:ascii="Times New Roman" w:hAnsi="Times New Roman" w:cs="Times New Roman"/>
          <w:sz w:val="28"/>
          <w:szCs w:val="28"/>
        </w:rPr>
        <w:tab/>
        <w:t>Форум стран экспортеров газа: характеристика организации, направления деятельности, роль на мировом энергетическом рынке.</w:t>
      </w:r>
    </w:p>
    <w:p w14:paraId="5E3E8A1A"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61.</w:t>
      </w:r>
      <w:r w:rsidRPr="00880EB5">
        <w:rPr>
          <w:rFonts w:ascii="Times New Roman" w:hAnsi="Times New Roman" w:cs="Times New Roman"/>
          <w:sz w:val="28"/>
          <w:szCs w:val="28"/>
        </w:rPr>
        <w:tab/>
        <w:t>Организация стран экспортеров нефти: характеристика организации, направления деятельности, роль на мировом энергетическом рынке.</w:t>
      </w:r>
    </w:p>
    <w:p w14:paraId="204501F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62.</w:t>
      </w:r>
      <w:r w:rsidRPr="00880EB5">
        <w:rPr>
          <w:rFonts w:ascii="Times New Roman" w:hAnsi="Times New Roman" w:cs="Times New Roman"/>
          <w:sz w:val="28"/>
          <w:szCs w:val="28"/>
        </w:rPr>
        <w:tab/>
        <w:t>Характеристика и особенности фьючерсного контракта.</w:t>
      </w:r>
    </w:p>
    <w:p w14:paraId="1268C6C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63.</w:t>
      </w:r>
      <w:r w:rsidRPr="00880EB5">
        <w:rPr>
          <w:rFonts w:ascii="Times New Roman" w:hAnsi="Times New Roman" w:cs="Times New Roman"/>
          <w:sz w:val="28"/>
          <w:szCs w:val="28"/>
        </w:rPr>
        <w:tab/>
        <w:t>Характеристики и особенности форвардного контракта.</w:t>
      </w:r>
    </w:p>
    <w:p w14:paraId="589FAC85"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64.</w:t>
      </w:r>
      <w:r w:rsidRPr="00880EB5">
        <w:rPr>
          <w:rFonts w:ascii="Times New Roman" w:hAnsi="Times New Roman" w:cs="Times New Roman"/>
          <w:sz w:val="28"/>
          <w:szCs w:val="28"/>
        </w:rPr>
        <w:tab/>
        <w:t>Ценовые агентства на мировом энергетическом рынке: характеристика</w:t>
      </w:r>
    </w:p>
    <w:p w14:paraId="00AA4270"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65.</w:t>
      </w:r>
      <w:r w:rsidRPr="00880EB5">
        <w:rPr>
          <w:rFonts w:ascii="Times New Roman" w:hAnsi="Times New Roman" w:cs="Times New Roman"/>
          <w:sz w:val="28"/>
          <w:szCs w:val="28"/>
        </w:rPr>
        <w:tab/>
        <w:t>Энергетическая политика ЕС: направления развития энергетики ЕС.</w:t>
      </w:r>
    </w:p>
    <w:p w14:paraId="1EC3672E"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66.</w:t>
      </w:r>
      <w:r w:rsidRPr="00880EB5">
        <w:rPr>
          <w:rFonts w:ascii="Times New Roman" w:hAnsi="Times New Roman" w:cs="Times New Roman"/>
          <w:sz w:val="28"/>
          <w:szCs w:val="28"/>
        </w:rPr>
        <w:tab/>
        <w:t>Энергетическая стратегия России до 2035: анализ документа. направления развития энергетики России.</w:t>
      </w:r>
    </w:p>
    <w:p w14:paraId="495A14CC"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67.</w:t>
      </w:r>
      <w:r w:rsidRPr="00880EB5">
        <w:rPr>
          <w:rFonts w:ascii="Times New Roman" w:hAnsi="Times New Roman" w:cs="Times New Roman"/>
          <w:sz w:val="28"/>
          <w:szCs w:val="28"/>
        </w:rPr>
        <w:tab/>
        <w:t xml:space="preserve">Энергетическая </w:t>
      </w:r>
      <w:proofErr w:type="spellStart"/>
      <w:r w:rsidRPr="00880EB5">
        <w:rPr>
          <w:rFonts w:ascii="Times New Roman" w:hAnsi="Times New Roman" w:cs="Times New Roman"/>
          <w:sz w:val="28"/>
          <w:szCs w:val="28"/>
        </w:rPr>
        <w:t>трилемма</w:t>
      </w:r>
      <w:proofErr w:type="spellEnd"/>
      <w:r w:rsidRPr="00880EB5">
        <w:rPr>
          <w:rFonts w:ascii="Times New Roman" w:hAnsi="Times New Roman" w:cs="Times New Roman"/>
          <w:sz w:val="28"/>
          <w:szCs w:val="28"/>
        </w:rPr>
        <w:t>: понятие, характеристика показателей.</w:t>
      </w:r>
    </w:p>
    <w:p w14:paraId="1FDCA739"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lastRenderedPageBreak/>
        <w:t>68.</w:t>
      </w:r>
      <w:r w:rsidRPr="00880EB5">
        <w:rPr>
          <w:rFonts w:ascii="Times New Roman" w:hAnsi="Times New Roman" w:cs="Times New Roman"/>
          <w:sz w:val="28"/>
          <w:szCs w:val="28"/>
        </w:rPr>
        <w:tab/>
        <w:t xml:space="preserve">Энергетический переход: понятие, характеристика энергетических переходов. </w:t>
      </w:r>
    </w:p>
    <w:p w14:paraId="6F07EE0D"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69.</w:t>
      </w:r>
      <w:r w:rsidRPr="00880EB5">
        <w:rPr>
          <w:rFonts w:ascii="Times New Roman" w:hAnsi="Times New Roman" w:cs="Times New Roman"/>
          <w:sz w:val="28"/>
          <w:szCs w:val="28"/>
        </w:rPr>
        <w:tab/>
        <w:t>Энергоресурсы, торгуемые на мировом энергетическом рынке.</w:t>
      </w:r>
    </w:p>
    <w:p w14:paraId="1E445958"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70.</w:t>
      </w:r>
      <w:r w:rsidRPr="00880EB5">
        <w:rPr>
          <w:rFonts w:ascii="Times New Roman" w:hAnsi="Times New Roman" w:cs="Times New Roman"/>
          <w:sz w:val="28"/>
          <w:szCs w:val="28"/>
        </w:rPr>
        <w:tab/>
      </w:r>
      <w:proofErr w:type="spellStart"/>
      <w:r w:rsidRPr="00880EB5">
        <w:rPr>
          <w:rFonts w:ascii="Times New Roman" w:hAnsi="Times New Roman" w:cs="Times New Roman"/>
          <w:sz w:val="28"/>
          <w:szCs w:val="28"/>
        </w:rPr>
        <w:t>Энергоэффективность</w:t>
      </w:r>
      <w:proofErr w:type="spellEnd"/>
      <w:r w:rsidRPr="00880EB5">
        <w:rPr>
          <w:rFonts w:ascii="Times New Roman" w:hAnsi="Times New Roman" w:cs="Times New Roman"/>
          <w:sz w:val="28"/>
          <w:szCs w:val="28"/>
        </w:rPr>
        <w:t xml:space="preserve">, энергетическая безопасность и декарбонизация как направления развития мирового энергетического рынка. </w:t>
      </w:r>
    </w:p>
    <w:p w14:paraId="3F2438BF"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71.</w:t>
      </w:r>
      <w:r w:rsidRPr="00880EB5">
        <w:rPr>
          <w:rFonts w:ascii="Times New Roman" w:hAnsi="Times New Roman" w:cs="Times New Roman"/>
          <w:sz w:val="28"/>
          <w:szCs w:val="28"/>
        </w:rPr>
        <w:tab/>
        <w:t>Этапы и эволюция мирового рынка нефти.</w:t>
      </w:r>
    </w:p>
    <w:p w14:paraId="6BA1BE91"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72.</w:t>
      </w:r>
      <w:r w:rsidRPr="00880EB5">
        <w:rPr>
          <w:rFonts w:ascii="Times New Roman" w:hAnsi="Times New Roman" w:cs="Times New Roman"/>
          <w:sz w:val="28"/>
          <w:szCs w:val="28"/>
        </w:rPr>
        <w:tab/>
        <w:t>Этапы развития механизмов ценообразования на газ.</w:t>
      </w:r>
    </w:p>
    <w:p w14:paraId="3718AFF2" w14:textId="05A3EE62" w:rsidR="00880EB5" w:rsidRPr="00880EB5" w:rsidRDefault="005B448F"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73.</w:t>
      </w:r>
      <w:r>
        <w:rPr>
          <w:rFonts w:ascii="Times New Roman" w:hAnsi="Times New Roman" w:cs="Times New Roman"/>
          <w:sz w:val="28"/>
          <w:szCs w:val="28"/>
        </w:rPr>
        <w:tab/>
      </w:r>
      <w:r w:rsidR="00880EB5" w:rsidRPr="00880EB5">
        <w:rPr>
          <w:rFonts w:ascii="Times New Roman" w:hAnsi="Times New Roman" w:cs="Times New Roman"/>
          <w:sz w:val="28"/>
          <w:szCs w:val="28"/>
        </w:rPr>
        <w:t>Этапы развития мировой энергетики.</w:t>
      </w:r>
    </w:p>
    <w:p w14:paraId="4922A6B6" w14:textId="77777777" w:rsidR="00880EB5" w:rsidRPr="00880EB5" w:rsidRDefault="00880EB5" w:rsidP="00880EB5">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74.</w:t>
      </w:r>
      <w:r w:rsidRPr="00880EB5">
        <w:rPr>
          <w:rFonts w:ascii="Times New Roman" w:hAnsi="Times New Roman" w:cs="Times New Roman"/>
          <w:sz w:val="28"/>
          <w:szCs w:val="28"/>
        </w:rPr>
        <w:tab/>
        <w:t xml:space="preserve">Роль международных энергетических организаций на мировом энергетическом рынке. </w:t>
      </w:r>
    </w:p>
    <w:p w14:paraId="6B411F45" w14:textId="3C598DAE" w:rsidR="00C91E1C" w:rsidRDefault="00880EB5" w:rsidP="00C91E1C">
      <w:pPr>
        <w:spacing w:after="0" w:line="240" w:lineRule="auto"/>
        <w:ind w:firstLine="709"/>
        <w:jc w:val="both"/>
        <w:rPr>
          <w:rFonts w:ascii="Times New Roman" w:hAnsi="Times New Roman" w:cs="Times New Roman"/>
          <w:sz w:val="28"/>
          <w:szCs w:val="28"/>
        </w:rPr>
      </w:pPr>
      <w:r w:rsidRPr="00880EB5">
        <w:rPr>
          <w:rFonts w:ascii="Times New Roman" w:hAnsi="Times New Roman" w:cs="Times New Roman"/>
          <w:sz w:val="28"/>
          <w:szCs w:val="28"/>
        </w:rPr>
        <w:t>75.</w:t>
      </w:r>
      <w:r w:rsidRPr="00880EB5">
        <w:rPr>
          <w:rFonts w:ascii="Times New Roman" w:hAnsi="Times New Roman" w:cs="Times New Roman"/>
          <w:sz w:val="28"/>
          <w:szCs w:val="28"/>
        </w:rPr>
        <w:tab/>
        <w:t>Государственная программа развития энергетики РФ до 2024 г.</w:t>
      </w:r>
    </w:p>
    <w:p w14:paraId="43777CE5" w14:textId="699D2F13" w:rsidR="00880EB5" w:rsidRDefault="00113783"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C91E1C" w:rsidRPr="00C91E1C">
        <w:rPr>
          <w:rFonts w:ascii="Times New Roman" w:hAnsi="Times New Roman" w:cs="Times New Roman"/>
          <w:sz w:val="28"/>
          <w:szCs w:val="28"/>
        </w:rPr>
        <w:t xml:space="preserve">Трансформация энергетических рынков в результате появления и развития новых технологий: </w:t>
      </w:r>
      <w:r w:rsidR="00C91E1C">
        <w:rPr>
          <w:rFonts w:ascii="Times New Roman" w:hAnsi="Times New Roman" w:cs="Times New Roman"/>
          <w:sz w:val="28"/>
          <w:szCs w:val="28"/>
        </w:rPr>
        <w:t>ВИЭ, водородная энергетика</w:t>
      </w:r>
      <w:r w:rsidR="00C91E1C" w:rsidRPr="00C91E1C">
        <w:rPr>
          <w:rFonts w:ascii="Times New Roman" w:hAnsi="Times New Roman" w:cs="Times New Roman"/>
          <w:sz w:val="28"/>
          <w:szCs w:val="28"/>
        </w:rPr>
        <w:t>.</w:t>
      </w:r>
    </w:p>
    <w:p w14:paraId="735C0049" w14:textId="630B4A10" w:rsidR="00C91E1C" w:rsidRPr="00880EB5" w:rsidRDefault="00C91E1C" w:rsidP="00880E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113783">
        <w:rPr>
          <w:rFonts w:ascii="Times New Roman" w:hAnsi="Times New Roman" w:cs="Times New Roman"/>
          <w:sz w:val="28"/>
          <w:szCs w:val="28"/>
        </w:rPr>
        <w:t xml:space="preserve">    </w:t>
      </w:r>
      <w:r>
        <w:rPr>
          <w:rFonts w:ascii="Times New Roman" w:hAnsi="Times New Roman" w:cs="Times New Roman"/>
          <w:sz w:val="28"/>
          <w:szCs w:val="28"/>
        </w:rPr>
        <w:t xml:space="preserve">Энергетическая стратегия России до 2035 г. </w:t>
      </w:r>
    </w:p>
    <w:p w14:paraId="1F547F95" w14:textId="4102836E" w:rsidR="0041725D" w:rsidRDefault="0041725D" w:rsidP="00F646F3">
      <w:pPr>
        <w:spacing w:after="0" w:line="240" w:lineRule="auto"/>
        <w:jc w:val="both"/>
        <w:rPr>
          <w:rFonts w:ascii="Times New Roman" w:hAnsi="Times New Roman" w:cs="Times New Roman"/>
          <w:sz w:val="28"/>
          <w:szCs w:val="28"/>
        </w:rPr>
      </w:pPr>
    </w:p>
    <w:p w14:paraId="29C1CC42" w14:textId="3CCF70E4" w:rsidR="00A41988" w:rsidRPr="00A41988" w:rsidRDefault="00A41988" w:rsidP="00A4198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12" w:name="_Toc14882643"/>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12"/>
      <w:r w:rsidR="00CE45FA">
        <w:rPr>
          <w:rFonts w:ascii="Times New Roman" w:eastAsia="Times New Roman" w:hAnsi="Times New Roman" w:cs="Times New Roman"/>
          <w:b/>
          <w:bCs/>
          <w:kern w:val="32"/>
          <w:sz w:val="28"/>
          <w:szCs w:val="28"/>
          <w:lang w:eastAsia="ru-RU"/>
        </w:rPr>
        <w:t>, необходимой для освоения дисциплины</w:t>
      </w:r>
    </w:p>
    <w:p w14:paraId="0AC5DA1E" w14:textId="73B02FF4" w:rsidR="00A41988" w:rsidRPr="00A41988" w:rsidRDefault="00A41988" w:rsidP="00A41988">
      <w:pPr>
        <w:spacing w:after="0" w:line="360" w:lineRule="auto"/>
        <w:ind w:firstLine="709"/>
        <w:jc w:val="both"/>
        <w:rPr>
          <w:rFonts w:ascii="Times New Roman" w:eastAsia="Times New Roman" w:hAnsi="Times New Roman" w:cs="Times New Roman"/>
          <w:b/>
          <w:sz w:val="28"/>
          <w:szCs w:val="28"/>
          <w:lang w:eastAsia="ru-RU"/>
        </w:rPr>
      </w:pPr>
      <w:r w:rsidRPr="00A41988">
        <w:rPr>
          <w:rFonts w:ascii="Times New Roman" w:eastAsia="Times New Roman" w:hAnsi="Times New Roman" w:cs="Times New Roman"/>
          <w:b/>
          <w:sz w:val="28"/>
          <w:szCs w:val="28"/>
          <w:lang w:eastAsia="ru-RU"/>
        </w:rPr>
        <w:t>Основная литература</w:t>
      </w:r>
    </w:p>
    <w:p w14:paraId="6838B66C" w14:textId="77777777" w:rsidR="00EF6146" w:rsidRPr="0087783C" w:rsidRDefault="00EF6146" w:rsidP="00EF6146">
      <w:pPr>
        <w:numPr>
          <w:ilvl w:val="0"/>
          <w:numId w:val="33"/>
        </w:num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proofErr w:type="spellStart"/>
      <w:r w:rsidRPr="0087783C">
        <w:rPr>
          <w:rFonts w:ascii="Times New Roman" w:eastAsia="Times New Roman" w:hAnsi="Times New Roman" w:cs="Times New Roman"/>
          <w:sz w:val="28"/>
          <w:szCs w:val="28"/>
          <w:shd w:val="clear" w:color="auto" w:fill="FFFFFF"/>
          <w:lang w:eastAsia="ru-RU"/>
        </w:rPr>
        <w:t>Катюха</w:t>
      </w:r>
      <w:proofErr w:type="spellEnd"/>
      <w:r w:rsidRPr="0087783C">
        <w:rPr>
          <w:rFonts w:ascii="Times New Roman" w:eastAsia="Times New Roman" w:hAnsi="Times New Roman" w:cs="Times New Roman"/>
          <w:sz w:val="28"/>
          <w:szCs w:val="28"/>
          <w:shd w:val="clear" w:color="auto" w:fill="FFFFFF"/>
          <w:lang w:eastAsia="ru-RU"/>
        </w:rPr>
        <w:t xml:space="preserve">, П.Б. Рынок энергоресурсов: учебник для направления </w:t>
      </w:r>
      <w:proofErr w:type="spellStart"/>
      <w:r w:rsidRPr="0087783C">
        <w:rPr>
          <w:rFonts w:ascii="Times New Roman" w:eastAsia="Times New Roman" w:hAnsi="Times New Roman" w:cs="Times New Roman"/>
          <w:sz w:val="28"/>
          <w:szCs w:val="28"/>
          <w:shd w:val="clear" w:color="auto" w:fill="FFFFFF"/>
          <w:lang w:eastAsia="ru-RU"/>
        </w:rPr>
        <w:t>бакалавриата</w:t>
      </w:r>
      <w:proofErr w:type="spellEnd"/>
      <w:r w:rsidRPr="0087783C">
        <w:rPr>
          <w:rFonts w:ascii="Times New Roman" w:eastAsia="Times New Roman" w:hAnsi="Times New Roman" w:cs="Times New Roman"/>
          <w:sz w:val="28"/>
          <w:szCs w:val="28"/>
          <w:shd w:val="clear" w:color="auto" w:fill="FFFFFF"/>
          <w:lang w:eastAsia="ru-RU"/>
        </w:rPr>
        <w:t xml:space="preserve"> "Экономика" / П.Б. </w:t>
      </w:r>
      <w:proofErr w:type="spellStart"/>
      <w:r w:rsidRPr="0087783C">
        <w:rPr>
          <w:rFonts w:ascii="Times New Roman" w:eastAsia="Times New Roman" w:hAnsi="Times New Roman" w:cs="Times New Roman"/>
          <w:sz w:val="28"/>
          <w:szCs w:val="28"/>
          <w:shd w:val="clear" w:color="auto" w:fill="FFFFFF"/>
          <w:lang w:eastAsia="ru-RU"/>
        </w:rPr>
        <w:t>Катюха</w:t>
      </w:r>
      <w:proofErr w:type="spellEnd"/>
      <w:r w:rsidRPr="0087783C">
        <w:rPr>
          <w:rFonts w:ascii="Times New Roman" w:eastAsia="Times New Roman" w:hAnsi="Times New Roman" w:cs="Times New Roman"/>
          <w:sz w:val="28"/>
          <w:szCs w:val="28"/>
          <w:shd w:val="clear" w:color="auto" w:fill="FFFFFF"/>
          <w:lang w:eastAsia="ru-RU"/>
        </w:rPr>
        <w:t xml:space="preserve">; </w:t>
      </w:r>
      <w:proofErr w:type="spellStart"/>
      <w:r w:rsidRPr="0087783C">
        <w:rPr>
          <w:rFonts w:ascii="Times New Roman" w:eastAsia="Times New Roman" w:hAnsi="Times New Roman" w:cs="Times New Roman"/>
          <w:sz w:val="28"/>
          <w:szCs w:val="28"/>
          <w:shd w:val="clear" w:color="auto" w:fill="FFFFFF"/>
          <w:lang w:eastAsia="ru-RU"/>
        </w:rPr>
        <w:t>Финуниверситет</w:t>
      </w:r>
      <w:proofErr w:type="spellEnd"/>
      <w:r w:rsidRPr="0087783C">
        <w:rPr>
          <w:rFonts w:ascii="Times New Roman" w:eastAsia="Times New Roman" w:hAnsi="Times New Roman" w:cs="Times New Roman"/>
          <w:sz w:val="28"/>
          <w:szCs w:val="28"/>
          <w:shd w:val="clear" w:color="auto" w:fill="FFFFFF"/>
          <w:lang w:eastAsia="ru-RU"/>
        </w:rPr>
        <w:t xml:space="preserve">. - Москва: </w:t>
      </w:r>
      <w:proofErr w:type="spellStart"/>
      <w:r w:rsidRPr="0087783C">
        <w:rPr>
          <w:rFonts w:ascii="Times New Roman" w:eastAsia="Times New Roman" w:hAnsi="Times New Roman" w:cs="Times New Roman"/>
          <w:sz w:val="28"/>
          <w:szCs w:val="28"/>
          <w:shd w:val="clear" w:color="auto" w:fill="FFFFFF"/>
          <w:lang w:eastAsia="ru-RU"/>
        </w:rPr>
        <w:t>Кнорус</w:t>
      </w:r>
      <w:proofErr w:type="spellEnd"/>
      <w:r w:rsidRPr="0087783C">
        <w:rPr>
          <w:rFonts w:ascii="Times New Roman" w:eastAsia="Times New Roman" w:hAnsi="Times New Roman" w:cs="Times New Roman"/>
          <w:sz w:val="28"/>
          <w:szCs w:val="28"/>
          <w:shd w:val="clear" w:color="auto" w:fill="FFFFFF"/>
          <w:lang w:eastAsia="ru-RU"/>
        </w:rPr>
        <w:t xml:space="preserve">, 2021. - 300 с. - </w:t>
      </w:r>
      <w:proofErr w:type="spellStart"/>
      <w:r w:rsidRPr="0087783C">
        <w:rPr>
          <w:rFonts w:ascii="Times New Roman" w:eastAsia="Times New Roman" w:hAnsi="Times New Roman" w:cs="Times New Roman"/>
          <w:sz w:val="28"/>
          <w:szCs w:val="28"/>
          <w:shd w:val="clear" w:color="auto" w:fill="FFFFFF"/>
          <w:lang w:eastAsia="ru-RU"/>
        </w:rPr>
        <w:t>Бакалавриат</w:t>
      </w:r>
      <w:proofErr w:type="spellEnd"/>
      <w:r w:rsidRPr="0087783C">
        <w:rPr>
          <w:rFonts w:ascii="Times New Roman" w:eastAsia="Times New Roman" w:hAnsi="Times New Roman" w:cs="Times New Roman"/>
          <w:sz w:val="28"/>
          <w:szCs w:val="28"/>
          <w:shd w:val="clear" w:color="auto" w:fill="FFFFFF"/>
          <w:lang w:eastAsia="ru-RU"/>
        </w:rPr>
        <w:t xml:space="preserve">. – </w:t>
      </w:r>
      <w:proofErr w:type="gramStart"/>
      <w:r w:rsidRPr="0087783C">
        <w:rPr>
          <w:rFonts w:ascii="Times New Roman" w:eastAsia="Times New Roman" w:hAnsi="Times New Roman" w:cs="Times New Roman"/>
          <w:sz w:val="28"/>
          <w:szCs w:val="28"/>
          <w:shd w:val="clear" w:color="auto" w:fill="FFFFFF"/>
          <w:lang w:eastAsia="ru-RU"/>
        </w:rPr>
        <w:t>Текст :</w:t>
      </w:r>
      <w:proofErr w:type="gramEnd"/>
      <w:r w:rsidRPr="0087783C">
        <w:rPr>
          <w:rFonts w:ascii="Times New Roman" w:eastAsia="Times New Roman" w:hAnsi="Times New Roman" w:cs="Times New Roman"/>
          <w:sz w:val="28"/>
          <w:szCs w:val="28"/>
          <w:shd w:val="clear" w:color="auto" w:fill="FFFFFF"/>
          <w:lang w:eastAsia="ru-RU"/>
        </w:rPr>
        <w:t xml:space="preserve"> непосредственный. – То же. – 2022. –  ЭБС BOOK.ru. - URL: https://book.ru/book/943227 (дата обращения: 15.11.2022). — </w:t>
      </w:r>
      <w:proofErr w:type="gramStart"/>
      <w:r w:rsidRPr="0087783C">
        <w:rPr>
          <w:rFonts w:ascii="Times New Roman" w:eastAsia="Times New Roman" w:hAnsi="Times New Roman" w:cs="Times New Roman"/>
          <w:sz w:val="28"/>
          <w:szCs w:val="28"/>
          <w:shd w:val="clear" w:color="auto" w:fill="FFFFFF"/>
          <w:lang w:eastAsia="ru-RU"/>
        </w:rPr>
        <w:t>Текст :</w:t>
      </w:r>
      <w:proofErr w:type="gramEnd"/>
      <w:r w:rsidRPr="0087783C">
        <w:rPr>
          <w:rFonts w:ascii="Times New Roman" w:eastAsia="Times New Roman" w:hAnsi="Times New Roman" w:cs="Times New Roman"/>
          <w:sz w:val="28"/>
          <w:szCs w:val="28"/>
          <w:shd w:val="clear" w:color="auto" w:fill="FFFFFF"/>
          <w:lang w:eastAsia="ru-RU"/>
        </w:rPr>
        <w:t xml:space="preserve"> электронный.</w:t>
      </w:r>
    </w:p>
    <w:p w14:paraId="62BB2EF0" w14:textId="77777777" w:rsidR="00EF6146" w:rsidRDefault="00EF6146" w:rsidP="00EF6146">
      <w:pPr>
        <w:numPr>
          <w:ilvl w:val="0"/>
          <w:numId w:val="33"/>
        </w:num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r w:rsidRPr="00B648DF">
        <w:rPr>
          <w:rFonts w:ascii="Times New Roman" w:eastAsia="Times New Roman" w:hAnsi="Times New Roman" w:cs="Times New Roman"/>
          <w:sz w:val="28"/>
          <w:szCs w:val="28"/>
          <w:shd w:val="clear" w:color="auto" w:fill="FFFFFF"/>
          <w:lang w:eastAsia="ru-RU"/>
        </w:rPr>
        <w:t xml:space="preserve">Экономика и финансы топливно-энергетического комплекса: учебник для направления </w:t>
      </w:r>
      <w:proofErr w:type="spellStart"/>
      <w:r w:rsidRPr="00B648DF">
        <w:rPr>
          <w:rFonts w:ascii="Times New Roman" w:eastAsia="Times New Roman" w:hAnsi="Times New Roman" w:cs="Times New Roman"/>
          <w:sz w:val="28"/>
          <w:szCs w:val="28"/>
          <w:shd w:val="clear" w:color="auto" w:fill="FFFFFF"/>
          <w:lang w:eastAsia="ru-RU"/>
        </w:rPr>
        <w:t>бакалавриата</w:t>
      </w:r>
      <w:proofErr w:type="spellEnd"/>
      <w:r w:rsidRPr="00B648DF">
        <w:rPr>
          <w:rFonts w:ascii="Times New Roman" w:eastAsia="Times New Roman" w:hAnsi="Times New Roman" w:cs="Times New Roman"/>
          <w:sz w:val="28"/>
          <w:szCs w:val="28"/>
          <w:shd w:val="clear" w:color="auto" w:fill="FFFFFF"/>
          <w:lang w:eastAsia="ru-RU"/>
        </w:rPr>
        <w:t xml:space="preserve"> "Экономика" / Л.Г. </w:t>
      </w:r>
      <w:proofErr w:type="spellStart"/>
      <w:r w:rsidRPr="00B648DF">
        <w:rPr>
          <w:rFonts w:ascii="Times New Roman" w:eastAsia="Times New Roman" w:hAnsi="Times New Roman" w:cs="Times New Roman"/>
          <w:sz w:val="28"/>
          <w:szCs w:val="28"/>
          <w:shd w:val="clear" w:color="auto" w:fill="FFFFFF"/>
          <w:lang w:eastAsia="ru-RU"/>
        </w:rPr>
        <w:t>Ахметшина</w:t>
      </w:r>
      <w:proofErr w:type="spellEnd"/>
      <w:r w:rsidRPr="00B648DF">
        <w:rPr>
          <w:rFonts w:ascii="Times New Roman" w:eastAsia="Times New Roman" w:hAnsi="Times New Roman" w:cs="Times New Roman"/>
          <w:sz w:val="28"/>
          <w:szCs w:val="28"/>
          <w:shd w:val="clear" w:color="auto" w:fill="FFFFFF"/>
          <w:lang w:eastAsia="ru-RU"/>
        </w:rPr>
        <w:t xml:space="preserve"> [и др.]; </w:t>
      </w:r>
      <w:proofErr w:type="spellStart"/>
      <w:r w:rsidRPr="00B648DF">
        <w:rPr>
          <w:rFonts w:ascii="Times New Roman" w:eastAsia="Times New Roman" w:hAnsi="Times New Roman" w:cs="Times New Roman"/>
          <w:sz w:val="28"/>
          <w:szCs w:val="28"/>
          <w:shd w:val="clear" w:color="auto" w:fill="FFFFFF"/>
          <w:lang w:eastAsia="ru-RU"/>
        </w:rPr>
        <w:t>Финуниверситет</w:t>
      </w:r>
      <w:proofErr w:type="spellEnd"/>
      <w:r w:rsidRPr="00B648DF">
        <w:rPr>
          <w:rFonts w:ascii="Times New Roman" w:eastAsia="Times New Roman" w:hAnsi="Times New Roman" w:cs="Times New Roman"/>
          <w:sz w:val="28"/>
          <w:szCs w:val="28"/>
          <w:shd w:val="clear" w:color="auto" w:fill="FFFFFF"/>
          <w:lang w:eastAsia="ru-RU"/>
        </w:rPr>
        <w:t xml:space="preserve">; под ред. М.А. </w:t>
      </w:r>
      <w:proofErr w:type="spellStart"/>
      <w:r w:rsidRPr="00B648DF">
        <w:rPr>
          <w:rFonts w:ascii="Times New Roman" w:eastAsia="Times New Roman" w:hAnsi="Times New Roman" w:cs="Times New Roman"/>
          <w:sz w:val="28"/>
          <w:szCs w:val="28"/>
          <w:shd w:val="clear" w:color="auto" w:fill="FFFFFF"/>
          <w:lang w:eastAsia="ru-RU"/>
        </w:rPr>
        <w:t>Эскиндарова</w:t>
      </w:r>
      <w:proofErr w:type="spellEnd"/>
      <w:r w:rsidRPr="00B648DF">
        <w:rPr>
          <w:rFonts w:ascii="Times New Roman" w:eastAsia="Times New Roman" w:hAnsi="Times New Roman" w:cs="Times New Roman"/>
          <w:sz w:val="28"/>
          <w:szCs w:val="28"/>
          <w:shd w:val="clear" w:color="auto" w:fill="FFFFFF"/>
          <w:lang w:eastAsia="ru-RU"/>
        </w:rPr>
        <w:t xml:space="preserve">, А.В. </w:t>
      </w:r>
      <w:proofErr w:type="spellStart"/>
      <w:r w:rsidRPr="00B648DF">
        <w:rPr>
          <w:rFonts w:ascii="Times New Roman" w:eastAsia="Times New Roman" w:hAnsi="Times New Roman" w:cs="Times New Roman"/>
          <w:sz w:val="28"/>
          <w:szCs w:val="28"/>
          <w:shd w:val="clear" w:color="auto" w:fill="FFFFFF"/>
          <w:lang w:eastAsia="ru-RU"/>
        </w:rPr>
        <w:t>Шарковой</w:t>
      </w:r>
      <w:proofErr w:type="spellEnd"/>
      <w:r w:rsidRPr="00B648DF">
        <w:rPr>
          <w:rFonts w:ascii="Times New Roman" w:eastAsia="Times New Roman" w:hAnsi="Times New Roman" w:cs="Times New Roman"/>
          <w:sz w:val="28"/>
          <w:szCs w:val="28"/>
          <w:shd w:val="clear" w:color="auto" w:fill="FFFFFF"/>
          <w:lang w:eastAsia="ru-RU"/>
        </w:rPr>
        <w:t xml:space="preserve">, И.А. </w:t>
      </w:r>
      <w:proofErr w:type="spellStart"/>
      <w:r w:rsidRPr="00B648DF">
        <w:rPr>
          <w:rFonts w:ascii="Times New Roman" w:eastAsia="Times New Roman" w:hAnsi="Times New Roman" w:cs="Times New Roman"/>
          <w:sz w:val="28"/>
          <w:szCs w:val="28"/>
          <w:shd w:val="clear" w:color="auto" w:fill="FFFFFF"/>
          <w:lang w:eastAsia="ru-RU"/>
        </w:rPr>
        <w:t>Меркулиной</w:t>
      </w:r>
      <w:proofErr w:type="spellEnd"/>
      <w:r w:rsidRPr="00B648DF">
        <w:rPr>
          <w:rFonts w:ascii="Times New Roman" w:eastAsia="Times New Roman" w:hAnsi="Times New Roman" w:cs="Times New Roman"/>
          <w:sz w:val="28"/>
          <w:szCs w:val="28"/>
          <w:shd w:val="clear" w:color="auto" w:fill="FFFFFF"/>
          <w:lang w:eastAsia="ru-RU"/>
        </w:rPr>
        <w:t xml:space="preserve">. - Москва: </w:t>
      </w:r>
      <w:proofErr w:type="spellStart"/>
      <w:r w:rsidRPr="00B648DF">
        <w:rPr>
          <w:rFonts w:ascii="Times New Roman" w:eastAsia="Times New Roman" w:hAnsi="Times New Roman" w:cs="Times New Roman"/>
          <w:sz w:val="28"/>
          <w:szCs w:val="28"/>
          <w:shd w:val="clear" w:color="auto" w:fill="FFFFFF"/>
          <w:lang w:eastAsia="ru-RU"/>
        </w:rPr>
        <w:t>Кнорус</w:t>
      </w:r>
      <w:proofErr w:type="spellEnd"/>
      <w:r w:rsidRPr="00B648DF">
        <w:rPr>
          <w:rFonts w:ascii="Times New Roman" w:eastAsia="Times New Roman" w:hAnsi="Times New Roman" w:cs="Times New Roman"/>
          <w:sz w:val="28"/>
          <w:szCs w:val="28"/>
          <w:shd w:val="clear" w:color="auto" w:fill="FFFFFF"/>
          <w:lang w:eastAsia="ru-RU"/>
        </w:rPr>
        <w:t>, 2019. - 447 с. – (</w:t>
      </w:r>
      <w:proofErr w:type="spellStart"/>
      <w:r w:rsidRPr="00B648DF">
        <w:rPr>
          <w:rFonts w:ascii="Times New Roman" w:eastAsia="Times New Roman" w:hAnsi="Times New Roman" w:cs="Times New Roman"/>
          <w:sz w:val="28"/>
          <w:szCs w:val="28"/>
          <w:shd w:val="clear" w:color="auto" w:fill="FFFFFF"/>
          <w:lang w:eastAsia="ru-RU"/>
        </w:rPr>
        <w:t>Бакалавриат</w:t>
      </w:r>
      <w:proofErr w:type="spellEnd"/>
      <w:r w:rsidRPr="00B648DF">
        <w:rPr>
          <w:rFonts w:ascii="Times New Roman" w:eastAsia="Times New Roman" w:hAnsi="Times New Roman" w:cs="Times New Roman"/>
          <w:sz w:val="28"/>
          <w:szCs w:val="28"/>
          <w:shd w:val="clear" w:color="auto" w:fill="FFFFFF"/>
          <w:lang w:eastAsia="ru-RU"/>
        </w:rPr>
        <w:t xml:space="preserve">). - </w:t>
      </w:r>
      <w:proofErr w:type="gramStart"/>
      <w:r w:rsidRPr="00B648DF">
        <w:rPr>
          <w:rFonts w:ascii="Times New Roman" w:eastAsia="Times New Roman" w:hAnsi="Times New Roman" w:cs="Times New Roman"/>
          <w:sz w:val="28"/>
          <w:szCs w:val="28"/>
          <w:shd w:val="clear" w:color="auto" w:fill="FFFFFF"/>
          <w:lang w:eastAsia="ru-RU"/>
        </w:rPr>
        <w:t>Текст :</w:t>
      </w:r>
      <w:proofErr w:type="gramEnd"/>
      <w:r w:rsidRPr="00B648DF">
        <w:rPr>
          <w:rFonts w:ascii="Times New Roman" w:eastAsia="Times New Roman" w:hAnsi="Times New Roman" w:cs="Times New Roman"/>
          <w:sz w:val="28"/>
          <w:szCs w:val="28"/>
          <w:shd w:val="clear" w:color="auto" w:fill="FFFFFF"/>
          <w:lang w:eastAsia="ru-RU"/>
        </w:rPr>
        <w:t xml:space="preserve"> непосредственный. – То же. – 2022. - ЭБС BOOK.ru. – URL: https://book.ru/book/943878 (дата обращения: 15.11.2022). – </w:t>
      </w:r>
      <w:proofErr w:type="gramStart"/>
      <w:r w:rsidRPr="00B648DF">
        <w:rPr>
          <w:rFonts w:ascii="Times New Roman" w:eastAsia="Times New Roman" w:hAnsi="Times New Roman" w:cs="Times New Roman"/>
          <w:sz w:val="28"/>
          <w:szCs w:val="28"/>
          <w:shd w:val="clear" w:color="auto" w:fill="FFFFFF"/>
          <w:lang w:eastAsia="ru-RU"/>
        </w:rPr>
        <w:t>Текст :</w:t>
      </w:r>
      <w:proofErr w:type="gramEnd"/>
      <w:r w:rsidRPr="00B648DF">
        <w:rPr>
          <w:rFonts w:ascii="Times New Roman" w:eastAsia="Times New Roman" w:hAnsi="Times New Roman" w:cs="Times New Roman"/>
          <w:sz w:val="28"/>
          <w:szCs w:val="28"/>
          <w:shd w:val="clear" w:color="auto" w:fill="FFFFFF"/>
          <w:lang w:eastAsia="ru-RU"/>
        </w:rPr>
        <w:t xml:space="preserve"> электронный. </w:t>
      </w:r>
    </w:p>
    <w:p w14:paraId="4204A7FF" w14:textId="47ADB050" w:rsidR="00EF6146" w:rsidRPr="00EF6146" w:rsidRDefault="00EF6146" w:rsidP="00EF6146">
      <w:pPr>
        <w:numPr>
          <w:ilvl w:val="0"/>
          <w:numId w:val="33"/>
        </w:num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r w:rsidRPr="0087783C">
        <w:rPr>
          <w:rFonts w:ascii="Times New Roman" w:eastAsia="Times New Roman" w:hAnsi="Times New Roman" w:cs="Times New Roman"/>
          <w:bCs/>
          <w:sz w:val="28"/>
          <w:szCs w:val="28"/>
          <w:shd w:val="clear" w:color="auto" w:fill="FFFFFF"/>
          <w:lang w:eastAsia="ru-RU"/>
        </w:rPr>
        <w:t xml:space="preserve">Энергетика в современном </w:t>
      </w:r>
      <w:proofErr w:type="gramStart"/>
      <w:r w:rsidRPr="0087783C">
        <w:rPr>
          <w:rFonts w:ascii="Times New Roman" w:eastAsia="Times New Roman" w:hAnsi="Times New Roman" w:cs="Times New Roman"/>
          <w:bCs/>
          <w:sz w:val="28"/>
          <w:szCs w:val="28"/>
          <w:shd w:val="clear" w:color="auto" w:fill="FFFFFF"/>
          <w:lang w:eastAsia="ru-RU"/>
        </w:rPr>
        <w:t>мире :</w:t>
      </w:r>
      <w:proofErr w:type="gramEnd"/>
      <w:r w:rsidRPr="0087783C">
        <w:rPr>
          <w:rFonts w:ascii="Times New Roman" w:eastAsia="Times New Roman" w:hAnsi="Times New Roman" w:cs="Times New Roman"/>
          <w:bCs/>
          <w:sz w:val="28"/>
          <w:szCs w:val="28"/>
          <w:shd w:val="clear" w:color="auto" w:fill="FFFFFF"/>
          <w:lang w:eastAsia="ru-RU"/>
        </w:rPr>
        <w:t xml:space="preserve"> учебное пособие / А.М. </w:t>
      </w:r>
      <w:proofErr w:type="spellStart"/>
      <w:r w:rsidRPr="0087783C">
        <w:rPr>
          <w:rFonts w:ascii="Times New Roman" w:eastAsia="Times New Roman" w:hAnsi="Times New Roman" w:cs="Times New Roman"/>
          <w:bCs/>
          <w:sz w:val="28"/>
          <w:szCs w:val="28"/>
          <w:shd w:val="clear" w:color="auto" w:fill="FFFFFF"/>
          <w:lang w:eastAsia="ru-RU"/>
        </w:rPr>
        <w:t>Попадько</w:t>
      </w:r>
      <w:proofErr w:type="spellEnd"/>
      <w:r w:rsidRPr="0087783C">
        <w:rPr>
          <w:rFonts w:ascii="Times New Roman" w:eastAsia="Times New Roman" w:hAnsi="Times New Roman" w:cs="Times New Roman"/>
          <w:bCs/>
          <w:sz w:val="28"/>
          <w:szCs w:val="28"/>
          <w:shd w:val="clear" w:color="auto" w:fill="FFFFFF"/>
          <w:lang w:eastAsia="ru-RU"/>
        </w:rPr>
        <w:t xml:space="preserve">, И.З. Ярыгина, В.Г. Феклин [и др.] ; под ред. М.Е. Родионовой, П.С. Селезнева, И.В. Юшкова, С.П. </w:t>
      </w:r>
      <w:proofErr w:type="spellStart"/>
      <w:r w:rsidRPr="0087783C">
        <w:rPr>
          <w:rFonts w:ascii="Times New Roman" w:eastAsia="Times New Roman" w:hAnsi="Times New Roman" w:cs="Times New Roman"/>
          <w:bCs/>
          <w:sz w:val="28"/>
          <w:szCs w:val="28"/>
          <w:shd w:val="clear" w:color="auto" w:fill="FFFFFF"/>
          <w:lang w:eastAsia="ru-RU"/>
        </w:rPr>
        <w:t>Митрахович</w:t>
      </w:r>
      <w:proofErr w:type="spellEnd"/>
      <w:r w:rsidRPr="0087783C">
        <w:rPr>
          <w:rFonts w:ascii="Times New Roman" w:eastAsia="Times New Roman" w:hAnsi="Times New Roman" w:cs="Times New Roman"/>
          <w:bCs/>
          <w:sz w:val="28"/>
          <w:szCs w:val="28"/>
          <w:shd w:val="clear" w:color="auto" w:fill="FFFFFF"/>
          <w:lang w:eastAsia="ru-RU"/>
        </w:rPr>
        <w:t xml:space="preserve">. — </w:t>
      </w:r>
      <w:proofErr w:type="gramStart"/>
      <w:r w:rsidRPr="0087783C">
        <w:rPr>
          <w:rFonts w:ascii="Times New Roman" w:eastAsia="Times New Roman" w:hAnsi="Times New Roman" w:cs="Times New Roman"/>
          <w:bCs/>
          <w:sz w:val="28"/>
          <w:szCs w:val="28"/>
          <w:shd w:val="clear" w:color="auto" w:fill="FFFFFF"/>
          <w:lang w:eastAsia="ru-RU"/>
        </w:rPr>
        <w:t>Москва :</w:t>
      </w:r>
      <w:proofErr w:type="gramEnd"/>
      <w:r w:rsidRPr="0087783C">
        <w:rPr>
          <w:rFonts w:ascii="Times New Roman" w:eastAsia="Times New Roman" w:hAnsi="Times New Roman" w:cs="Times New Roman"/>
          <w:bCs/>
          <w:sz w:val="28"/>
          <w:szCs w:val="28"/>
          <w:shd w:val="clear" w:color="auto" w:fill="FFFFFF"/>
          <w:lang w:eastAsia="ru-RU"/>
        </w:rPr>
        <w:t xml:space="preserve"> </w:t>
      </w:r>
      <w:proofErr w:type="spellStart"/>
      <w:r w:rsidRPr="0087783C">
        <w:rPr>
          <w:rFonts w:ascii="Times New Roman" w:eastAsia="Times New Roman" w:hAnsi="Times New Roman" w:cs="Times New Roman"/>
          <w:bCs/>
          <w:sz w:val="28"/>
          <w:szCs w:val="28"/>
          <w:shd w:val="clear" w:color="auto" w:fill="FFFFFF"/>
          <w:lang w:eastAsia="ru-RU"/>
        </w:rPr>
        <w:t>КноРус</w:t>
      </w:r>
      <w:proofErr w:type="spellEnd"/>
      <w:r w:rsidRPr="0087783C">
        <w:rPr>
          <w:rFonts w:ascii="Times New Roman" w:eastAsia="Times New Roman" w:hAnsi="Times New Roman" w:cs="Times New Roman"/>
          <w:bCs/>
          <w:sz w:val="28"/>
          <w:szCs w:val="28"/>
          <w:shd w:val="clear" w:color="auto" w:fill="FFFFFF"/>
          <w:lang w:eastAsia="ru-RU"/>
        </w:rPr>
        <w:t xml:space="preserve">, 2021. — 422 с. — ЭБС </w:t>
      </w:r>
      <w:r w:rsidRPr="0087783C">
        <w:rPr>
          <w:rFonts w:ascii="Times New Roman" w:eastAsia="Times New Roman" w:hAnsi="Times New Roman" w:cs="Times New Roman"/>
          <w:bCs/>
          <w:sz w:val="28"/>
          <w:szCs w:val="28"/>
          <w:shd w:val="clear" w:color="auto" w:fill="FFFFFF"/>
          <w:lang w:val="en-US" w:eastAsia="ru-RU"/>
        </w:rPr>
        <w:t>BOOK</w:t>
      </w:r>
      <w:r w:rsidRPr="0087783C">
        <w:rPr>
          <w:rFonts w:ascii="Times New Roman" w:eastAsia="Times New Roman" w:hAnsi="Times New Roman" w:cs="Times New Roman"/>
          <w:bCs/>
          <w:sz w:val="28"/>
          <w:szCs w:val="28"/>
          <w:shd w:val="clear" w:color="auto" w:fill="FFFFFF"/>
          <w:lang w:eastAsia="ru-RU"/>
        </w:rPr>
        <w:t>.</w:t>
      </w:r>
      <w:proofErr w:type="spellStart"/>
      <w:r w:rsidRPr="0087783C">
        <w:rPr>
          <w:rFonts w:ascii="Times New Roman" w:eastAsia="Times New Roman" w:hAnsi="Times New Roman" w:cs="Times New Roman"/>
          <w:bCs/>
          <w:sz w:val="28"/>
          <w:szCs w:val="28"/>
          <w:shd w:val="clear" w:color="auto" w:fill="FFFFFF"/>
          <w:lang w:val="en-US" w:eastAsia="ru-RU"/>
        </w:rPr>
        <w:t>ru</w:t>
      </w:r>
      <w:proofErr w:type="spellEnd"/>
      <w:r w:rsidRPr="0087783C">
        <w:rPr>
          <w:rFonts w:ascii="Times New Roman" w:eastAsia="Times New Roman" w:hAnsi="Times New Roman" w:cs="Times New Roman"/>
          <w:bCs/>
          <w:sz w:val="28"/>
          <w:szCs w:val="28"/>
          <w:shd w:val="clear" w:color="auto" w:fill="FFFFFF"/>
          <w:lang w:eastAsia="ru-RU"/>
        </w:rPr>
        <w:t xml:space="preserve">. — URL: https://book.ru/book/936846 (дата обращения: 15.11.2022). — </w:t>
      </w:r>
      <w:proofErr w:type="gramStart"/>
      <w:r w:rsidRPr="0087783C">
        <w:rPr>
          <w:rFonts w:ascii="Times New Roman" w:eastAsia="Times New Roman" w:hAnsi="Times New Roman" w:cs="Times New Roman"/>
          <w:bCs/>
          <w:sz w:val="28"/>
          <w:szCs w:val="28"/>
          <w:shd w:val="clear" w:color="auto" w:fill="FFFFFF"/>
          <w:lang w:eastAsia="ru-RU"/>
        </w:rPr>
        <w:t>Текст :</w:t>
      </w:r>
      <w:proofErr w:type="gramEnd"/>
      <w:r w:rsidRPr="0087783C">
        <w:rPr>
          <w:rFonts w:ascii="Times New Roman" w:eastAsia="Times New Roman" w:hAnsi="Times New Roman" w:cs="Times New Roman"/>
          <w:bCs/>
          <w:sz w:val="28"/>
          <w:szCs w:val="28"/>
          <w:shd w:val="clear" w:color="auto" w:fill="FFFFFF"/>
          <w:lang w:eastAsia="ru-RU"/>
        </w:rPr>
        <w:t xml:space="preserve"> электронный. </w:t>
      </w:r>
    </w:p>
    <w:p w14:paraId="6D51BC42" w14:textId="77777777" w:rsidR="00EF6146" w:rsidRPr="0087783C" w:rsidRDefault="00EF6146" w:rsidP="00EF6146">
      <w:pPr>
        <w:spacing w:after="0" w:line="240" w:lineRule="auto"/>
        <w:ind w:left="360"/>
        <w:contextualSpacing/>
        <w:jc w:val="both"/>
        <w:rPr>
          <w:rFonts w:ascii="Times New Roman" w:eastAsia="Times New Roman" w:hAnsi="Times New Roman" w:cs="Times New Roman"/>
          <w:sz w:val="28"/>
          <w:szCs w:val="28"/>
          <w:shd w:val="clear" w:color="auto" w:fill="FFFFFF"/>
          <w:lang w:eastAsia="ru-RU"/>
        </w:rPr>
      </w:pPr>
    </w:p>
    <w:p w14:paraId="61232331" w14:textId="492C86C5" w:rsidR="00A41988" w:rsidRPr="00A41988" w:rsidRDefault="00A41988" w:rsidP="00A41988">
      <w:pPr>
        <w:spacing w:after="0" w:line="240" w:lineRule="auto"/>
        <w:ind w:firstLine="709"/>
        <w:jc w:val="both"/>
        <w:rPr>
          <w:rFonts w:ascii="Times New Roman" w:eastAsia="Calibri" w:hAnsi="Times New Roman" w:cs="Times New Roman"/>
          <w:b/>
          <w:sz w:val="28"/>
          <w:szCs w:val="28"/>
        </w:rPr>
      </w:pPr>
      <w:r w:rsidRPr="00A41988">
        <w:rPr>
          <w:rFonts w:ascii="Times New Roman" w:eastAsia="Calibri" w:hAnsi="Times New Roman" w:cs="Times New Roman"/>
          <w:b/>
          <w:sz w:val="28"/>
          <w:szCs w:val="28"/>
        </w:rPr>
        <w:t>Дополнительная литература</w:t>
      </w:r>
    </w:p>
    <w:p w14:paraId="6475B3A4" w14:textId="77777777" w:rsidR="00EF6146" w:rsidRPr="0047166E" w:rsidRDefault="00EF6146" w:rsidP="00EF6146">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r w:rsidRPr="0047166E">
        <w:rPr>
          <w:rFonts w:ascii="Times New Roman" w:eastAsia="Calibri" w:hAnsi="Times New Roman" w:cs="Times New Roman"/>
          <w:sz w:val="28"/>
          <w:szCs w:val="28"/>
        </w:rPr>
        <w:t xml:space="preserve">Кузьмин, С. Н. Нетрадиционные источники энергии: </w:t>
      </w:r>
      <w:proofErr w:type="gramStart"/>
      <w:r w:rsidRPr="0047166E">
        <w:rPr>
          <w:rFonts w:ascii="Times New Roman" w:eastAsia="Calibri" w:hAnsi="Times New Roman" w:cs="Times New Roman"/>
          <w:sz w:val="28"/>
          <w:szCs w:val="28"/>
        </w:rPr>
        <w:t>биоэнергетика :</w:t>
      </w:r>
      <w:proofErr w:type="gramEnd"/>
      <w:r w:rsidRPr="0047166E">
        <w:rPr>
          <w:rFonts w:ascii="Times New Roman" w:eastAsia="Calibri" w:hAnsi="Times New Roman" w:cs="Times New Roman"/>
          <w:sz w:val="28"/>
          <w:szCs w:val="28"/>
        </w:rPr>
        <w:t xml:space="preserve"> учебное пособие / С.Н. Кузьмин, В.И. Ляшков, Ю.С. Кузьмина. — </w:t>
      </w:r>
      <w:proofErr w:type="gramStart"/>
      <w:r w:rsidRPr="0047166E">
        <w:rPr>
          <w:rFonts w:ascii="Times New Roman" w:eastAsia="Calibri" w:hAnsi="Times New Roman" w:cs="Times New Roman"/>
          <w:sz w:val="28"/>
          <w:szCs w:val="28"/>
        </w:rPr>
        <w:t>Москва :</w:t>
      </w:r>
      <w:proofErr w:type="gramEnd"/>
      <w:r w:rsidRPr="0047166E">
        <w:rPr>
          <w:rFonts w:ascii="Times New Roman" w:eastAsia="Calibri" w:hAnsi="Times New Roman" w:cs="Times New Roman"/>
          <w:sz w:val="28"/>
          <w:szCs w:val="28"/>
        </w:rPr>
        <w:t xml:space="preserve"> ИНФРА-М, 2021. — 128 с. — (Высшее образование: </w:t>
      </w:r>
      <w:proofErr w:type="spellStart"/>
      <w:r w:rsidRPr="0047166E">
        <w:rPr>
          <w:rFonts w:ascii="Times New Roman" w:eastAsia="Calibri" w:hAnsi="Times New Roman" w:cs="Times New Roman"/>
          <w:sz w:val="28"/>
          <w:szCs w:val="28"/>
        </w:rPr>
        <w:t>Бакалавриат</w:t>
      </w:r>
      <w:proofErr w:type="spellEnd"/>
      <w:r w:rsidRPr="0047166E">
        <w:rPr>
          <w:rFonts w:ascii="Times New Roman" w:eastAsia="Calibri" w:hAnsi="Times New Roman" w:cs="Times New Roman"/>
          <w:sz w:val="28"/>
          <w:szCs w:val="28"/>
        </w:rPr>
        <w:t xml:space="preserve">). — DOI 10.12737/17709. – ЭБС </w:t>
      </w:r>
      <w:r w:rsidRPr="0047166E">
        <w:rPr>
          <w:rFonts w:ascii="Times New Roman" w:eastAsia="Calibri" w:hAnsi="Times New Roman" w:cs="Times New Roman"/>
          <w:sz w:val="28"/>
          <w:szCs w:val="28"/>
          <w:lang w:val="en-US"/>
        </w:rPr>
        <w:t>ZNANIUM</w:t>
      </w:r>
      <w:r w:rsidRPr="0047166E">
        <w:rPr>
          <w:rFonts w:ascii="Times New Roman" w:eastAsia="Calibri" w:hAnsi="Times New Roman" w:cs="Times New Roman"/>
          <w:sz w:val="28"/>
          <w:szCs w:val="28"/>
        </w:rPr>
        <w:t>.</w:t>
      </w:r>
      <w:r w:rsidRPr="0047166E">
        <w:rPr>
          <w:rFonts w:ascii="Times New Roman" w:eastAsia="Calibri" w:hAnsi="Times New Roman" w:cs="Times New Roman"/>
          <w:sz w:val="28"/>
          <w:szCs w:val="28"/>
          <w:lang w:val="en-US"/>
        </w:rPr>
        <w:t>com</w:t>
      </w:r>
      <w:r w:rsidRPr="0047166E">
        <w:rPr>
          <w:rFonts w:ascii="Times New Roman" w:eastAsia="Calibri" w:hAnsi="Times New Roman" w:cs="Times New Roman"/>
          <w:sz w:val="28"/>
          <w:szCs w:val="28"/>
        </w:rPr>
        <w:t xml:space="preserve">. - URL: </w:t>
      </w:r>
      <w:r w:rsidRPr="0047166E">
        <w:rPr>
          <w:rFonts w:ascii="Times New Roman" w:eastAsia="Calibri" w:hAnsi="Times New Roman" w:cs="Times New Roman"/>
          <w:sz w:val="28"/>
          <w:szCs w:val="28"/>
        </w:rPr>
        <w:lastRenderedPageBreak/>
        <w:t xml:space="preserve">https://znanium.com/catalog/product/1171050 (дата обращения: 15.11.2022). – </w:t>
      </w:r>
      <w:proofErr w:type="gramStart"/>
      <w:r w:rsidRPr="0047166E">
        <w:rPr>
          <w:rFonts w:ascii="Times New Roman" w:eastAsia="Calibri" w:hAnsi="Times New Roman" w:cs="Times New Roman"/>
          <w:sz w:val="28"/>
          <w:szCs w:val="28"/>
        </w:rPr>
        <w:t>Текст :</w:t>
      </w:r>
      <w:proofErr w:type="gramEnd"/>
      <w:r w:rsidRPr="0047166E">
        <w:rPr>
          <w:rFonts w:ascii="Times New Roman" w:eastAsia="Calibri" w:hAnsi="Times New Roman" w:cs="Times New Roman"/>
          <w:sz w:val="28"/>
          <w:szCs w:val="28"/>
        </w:rPr>
        <w:t xml:space="preserve"> электронный. </w:t>
      </w:r>
    </w:p>
    <w:p w14:paraId="12798F65" w14:textId="77777777" w:rsidR="00EF6146" w:rsidRPr="0047166E" w:rsidRDefault="00EF6146" w:rsidP="00EF6146">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proofErr w:type="spellStart"/>
      <w:r w:rsidRPr="0047166E">
        <w:rPr>
          <w:rFonts w:ascii="Times New Roman" w:eastAsia="Times New Roman" w:hAnsi="Times New Roman" w:cs="Times New Roman"/>
          <w:bCs/>
          <w:sz w:val="28"/>
          <w:szCs w:val="28"/>
          <w:shd w:val="clear" w:color="auto" w:fill="FFFFFF"/>
          <w:lang w:eastAsia="ru-RU"/>
        </w:rPr>
        <w:t>Козеняшева</w:t>
      </w:r>
      <w:proofErr w:type="spellEnd"/>
      <w:r w:rsidRPr="0047166E">
        <w:rPr>
          <w:rFonts w:ascii="Times New Roman" w:eastAsia="Times New Roman" w:hAnsi="Times New Roman" w:cs="Times New Roman"/>
          <w:bCs/>
          <w:sz w:val="28"/>
          <w:szCs w:val="28"/>
          <w:shd w:val="clear" w:color="auto" w:fill="FFFFFF"/>
          <w:lang w:eastAsia="ru-RU"/>
        </w:rPr>
        <w:t xml:space="preserve">, М.М., Современные проблемы развития мирового рынка энергоресурсов. Позиции России в мировом </w:t>
      </w:r>
      <w:proofErr w:type="gramStart"/>
      <w:r w:rsidRPr="0047166E">
        <w:rPr>
          <w:rFonts w:ascii="Times New Roman" w:eastAsia="Times New Roman" w:hAnsi="Times New Roman" w:cs="Times New Roman"/>
          <w:bCs/>
          <w:sz w:val="28"/>
          <w:szCs w:val="28"/>
          <w:shd w:val="clear" w:color="auto" w:fill="FFFFFF"/>
          <w:lang w:eastAsia="ru-RU"/>
        </w:rPr>
        <w:t>ТЭК :</w:t>
      </w:r>
      <w:proofErr w:type="gramEnd"/>
      <w:r w:rsidRPr="0047166E">
        <w:rPr>
          <w:rFonts w:ascii="Times New Roman" w:eastAsia="Times New Roman" w:hAnsi="Times New Roman" w:cs="Times New Roman"/>
          <w:bCs/>
          <w:sz w:val="28"/>
          <w:szCs w:val="28"/>
          <w:shd w:val="clear" w:color="auto" w:fill="FFFFFF"/>
          <w:lang w:eastAsia="ru-RU"/>
        </w:rPr>
        <w:t xml:space="preserve"> учебное пособие / М.М. </w:t>
      </w:r>
      <w:proofErr w:type="spellStart"/>
      <w:r w:rsidRPr="0047166E">
        <w:rPr>
          <w:rFonts w:ascii="Times New Roman" w:eastAsia="Times New Roman" w:hAnsi="Times New Roman" w:cs="Times New Roman"/>
          <w:bCs/>
          <w:sz w:val="28"/>
          <w:szCs w:val="28"/>
          <w:shd w:val="clear" w:color="auto" w:fill="FFFFFF"/>
          <w:lang w:eastAsia="ru-RU"/>
        </w:rPr>
        <w:t>Козеняшева</w:t>
      </w:r>
      <w:proofErr w:type="spellEnd"/>
      <w:r w:rsidRPr="0047166E">
        <w:rPr>
          <w:rFonts w:ascii="Times New Roman" w:eastAsia="Times New Roman" w:hAnsi="Times New Roman" w:cs="Times New Roman"/>
          <w:bCs/>
          <w:sz w:val="28"/>
          <w:szCs w:val="28"/>
          <w:shd w:val="clear" w:color="auto" w:fill="FFFFFF"/>
          <w:lang w:eastAsia="ru-RU"/>
        </w:rPr>
        <w:t xml:space="preserve">. — </w:t>
      </w:r>
      <w:proofErr w:type="gramStart"/>
      <w:r w:rsidRPr="0047166E">
        <w:rPr>
          <w:rFonts w:ascii="Times New Roman" w:eastAsia="Times New Roman" w:hAnsi="Times New Roman" w:cs="Times New Roman"/>
          <w:bCs/>
          <w:sz w:val="28"/>
          <w:szCs w:val="28"/>
          <w:shd w:val="clear" w:color="auto" w:fill="FFFFFF"/>
          <w:lang w:eastAsia="ru-RU"/>
        </w:rPr>
        <w:t>Москва :</w:t>
      </w:r>
      <w:proofErr w:type="gramEnd"/>
      <w:r w:rsidRPr="0047166E">
        <w:rPr>
          <w:rFonts w:ascii="Times New Roman" w:eastAsia="Times New Roman" w:hAnsi="Times New Roman" w:cs="Times New Roman"/>
          <w:bCs/>
          <w:sz w:val="28"/>
          <w:szCs w:val="28"/>
          <w:shd w:val="clear" w:color="auto" w:fill="FFFFFF"/>
          <w:lang w:eastAsia="ru-RU"/>
        </w:rPr>
        <w:t xml:space="preserve"> </w:t>
      </w:r>
      <w:proofErr w:type="spellStart"/>
      <w:r w:rsidRPr="0047166E">
        <w:rPr>
          <w:rFonts w:ascii="Times New Roman" w:eastAsia="Times New Roman" w:hAnsi="Times New Roman" w:cs="Times New Roman"/>
          <w:bCs/>
          <w:sz w:val="28"/>
          <w:szCs w:val="28"/>
          <w:shd w:val="clear" w:color="auto" w:fill="FFFFFF"/>
          <w:lang w:eastAsia="ru-RU"/>
        </w:rPr>
        <w:t>Русайнс</w:t>
      </w:r>
      <w:proofErr w:type="spellEnd"/>
      <w:r w:rsidRPr="0047166E">
        <w:rPr>
          <w:rFonts w:ascii="Times New Roman" w:eastAsia="Times New Roman" w:hAnsi="Times New Roman" w:cs="Times New Roman"/>
          <w:bCs/>
          <w:sz w:val="28"/>
          <w:szCs w:val="28"/>
          <w:shd w:val="clear" w:color="auto" w:fill="FFFFFF"/>
          <w:lang w:eastAsia="ru-RU"/>
        </w:rPr>
        <w:t xml:space="preserve">, 2022. — 51 с. — ЭБС </w:t>
      </w:r>
      <w:r w:rsidRPr="0047166E">
        <w:rPr>
          <w:rFonts w:ascii="Times New Roman" w:eastAsia="Times New Roman" w:hAnsi="Times New Roman" w:cs="Times New Roman"/>
          <w:bCs/>
          <w:sz w:val="28"/>
          <w:szCs w:val="28"/>
          <w:shd w:val="clear" w:color="auto" w:fill="FFFFFF"/>
          <w:lang w:val="en-US" w:eastAsia="ru-RU"/>
        </w:rPr>
        <w:t>BOOK</w:t>
      </w:r>
      <w:r w:rsidRPr="0047166E">
        <w:rPr>
          <w:rFonts w:ascii="Times New Roman" w:eastAsia="Times New Roman" w:hAnsi="Times New Roman" w:cs="Times New Roman"/>
          <w:bCs/>
          <w:sz w:val="28"/>
          <w:szCs w:val="28"/>
          <w:shd w:val="clear" w:color="auto" w:fill="FFFFFF"/>
          <w:lang w:eastAsia="ru-RU"/>
        </w:rPr>
        <w:t>.</w:t>
      </w:r>
      <w:proofErr w:type="spellStart"/>
      <w:r w:rsidRPr="0047166E">
        <w:rPr>
          <w:rFonts w:ascii="Times New Roman" w:eastAsia="Times New Roman" w:hAnsi="Times New Roman" w:cs="Times New Roman"/>
          <w:bCs/>
          <w:sz w:val="28"/>
          <w:szCs w:val="28"/>
          <w:shd w:val="clear" w:color="auto" w:fill="FFFFFF"/>
          <w:lang w:val="en-US" w:eastAsia="ru-RU"/>
        </w:rPr>
        <w:t>ru</w:t>
      </w:r>
      <w:proofErr w:type="spellEnd"/>
      <w:r w:rsidRPr="0047166E">
        <w:rPr>
          <w:rFonts w:ascii="Times New Roman" w:eastAsia="Times New Roman" w:hAnsi="Times New Roman" w:cs="Times New Roman"/>
          <w:bCs/>
          <w:sz w:val="28"/>
          <w:szCs w:val="28"/>
          <w:shd w:val="clear" w:color="auto" w:fill="FFFFFF"/>
          <w:lang w:eastAsia="ru-RU"/>
        </w:rPr>
        <w:t xml:space="preserve">. — URL: https://book.ru/book/942884 (дата обращения: 15.11.2022). — </w:t>
      </w:r>
      <w:proofErr w:type="gramStart"/>
      <w:r w:rsidRPr="0047166E">
        <w:rPr>
          <w:rFonts w:ascii="Times New Roman" w:eastAsia="Times New Roman" w:hAnsi="Times New Roman" w:cs="Times New Roman"/>
          <w:bCs/>
          <w:sz w:val="28"/>
          <w:szCs w:val="28"/>
          <w:shd w:val="clear" w:color="auto" w:fill="FFFFFF"/>
          <w:lang w:eastAsia="ru-RU"/>
        </w:rPr>
        <w:t>Текст :</w:t>
      </w:r>
      <w:proofErr w:type="gramEnd"/>
      <w:r w:rsidRPr="0047166E">
        <w:rPr>
          <w:rFonts w:ascii="Times New Roman" w:eastAsia="Times New Roman" w:hAnsi="Times New Roman" w:cs="Times New Roman"/>
          <w:bCs/>
          <w:sz w:val="28"/>
          <w:szCs w:val="28"/>
          <w:shd w:val="clear" w:color="auto" w:fill="FFFFFF"/>
          <w:lang w:eastAsia="ru-RU"/>
        </w:rPr>
        <w:t xml:space="preserve"> электронный. </w:t>
      </w:r>
    </w:p>
    <w:p w14:paraId="5C7ECFFC" w14:textId="77777777" w:rsidR="00EF6146" w:rsidRDefault="00EF6146" w:rsidP="00EF6146">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r w:rsidRPr="0047166E">
        <w:rPr>
          <w:rFonts w:ascii="Times New Roman" w:eastAsia="Times New Roman" w:hAnsi="Times New Roman" w:cs="Times New Roman"/>
          <w:sz w:val="28"/>
          <w:szCs w:val="28"/>
          <w:shd w:val="clear" w:color="auto" w:fill="FFFFFF"/>
          <w:lang w:eastAsia="ru-RU"/>
        </w:rPr>
        <w:t xml:space="preserve">Насыров, А. М. Технологические аспекты охраны окружающей среды в добыче </w:t>
      </w:r>
      <w:proofErr w:type="gramStart"/>
      <w:r w:rsidRPr="0047166E">
        <w:rPr>
          <w:rFonts w:ascii="Times New Roman" w:eastAsia="Times New Roman" w:hAnsi="Times New Roman" w:cs="Times New Roman"/>
          <w:sz w:val="28"/>
          <w:szCs w:val="28"/>
          <w:shd w:val="clear" w:color="auto" w:fill="FFFFFF"/>
          <w:lang w:eastAsia="ru-RU"/>
        </w:rPr>
        <w:t>нефти :</w:t>
      </w:r>
      <w:proofErr w:type="gramEnd"/>
      <w:r w:rsidRPr="0047166E">
        <w:rPr>
          <w:rFonts w:ascii="Times New Roman" w:eastAsia="Times New Roman" w:hAnsi="Times New Roman" w:cs="Times New Roman"/>
          <w:sz w:val="28"/>
          <w:szCs w:val="28"/>
          <w:shd w:val="clear" w:color="auto" w:fill="FFFFFF"/>
          <w:lang w:eastAsia="ru-RU"/>
        </w:rPr>
        <w:t xml:space="preserve"> учебное пособие / А.М. Насыров, Е.П. Масленников, М.М. </w:t>
      </w:r>
      <w:proofErr w:type="spellStart"/>
      <w:r w:rsidRPr="0047166E">
        <w:rPr>
          <w:rFonts w:ascii="Times New Roman" w:eastAsia="Times New Roman" w:hAnsi="Times New Roman" w:cs="Times New Roman"/>
          <w:sz w:val="28"/>
          <w:szCs w:val="28"/>
          <w:shd w:val="clear" w:color="auto" w:fill="FFFFFF"/>
          <w:lang w:eastAsia="ru-RU"/>
        </w:rPr>
        <w:t>Нагуманов</w:t>
      </w:r>
      <w:proofErr w:type="spellEnd"/>
      <w:r w:rsidRPr="0047166E">
        <w:rPr>
          <w:rFonts w:ascii="Times New Roman" w:eastAsia="Times New Roman" w:hAnsi="Times New Roman" w:cs="Times New Roman"/>
          <w:sz w:val="28"/>
          <w:szCs w:val="28"/>
          <w:shd w:val="clear" w:color="auto" w:fill="FFFFFF"/>
          <w:lang w:eastAsia="ru-RU"/>
        </w:rPr>
        <w:t xml:space="preserve">. - </w:t>
      </w:r>
      <w:proofErr w:type="gramStart"/>
      <w:r w:rsidRPr="0047166E">
        <w:rPr>
          <w:rFonts w:ascii="Times New Roman" w:eastAsia="Times New Roman" w:hAnsi="Times New Roman" w:cs="Times New Roman"/>
          <w:sz w:val="28"/>
          <w:szCs w:val="28"/>
          <w:shd w:val="clear" w:color="auto" w:fill="FFFFFF"/>
          <w:lang w:eastAsia="ru-RU"/>
        </w:rPr>
        <w:t>Москва :</w:t>
      </w:r>
      <w:proofErr w:type="gramEnd"/>
      <w:r w:rsidRPr="0047166E">
        <w:rPr>
          <w:rFonts w:ascii="Times New Roman" w:eastAsia="Times New Roman" w:hAnsi="Times New Roman" w:cs="Times New Roman"/>
          <w:sz w:val="28"/>
          <w:szCs w:val="28"/>
          <w:shd w:val="clear" w:color="auto" w:fill="FFFFFF"/>
          <w:lang w:eastAsia="ru-RU"/>
        </w:rPr>
        <w:t xml:space="preserve"> Инфра-Инженерия, 2019. - 288 с. - ЭБС ZNANIUM.com. - URL: https://znanium.com/catalog/product/1053344 (дата обращения: 15.11.2022). – </w:t>
      </w:r>
      <w:proofErr w:type="gramStart"/>
      <w:r w:rsidRPr="0047166E">
        <w:rPr>
          <w:rFonts w:ascii="Times New Roman" w:eastAsia="Times New Roman" w:hAnsi="Times New Roman" w:cs="Times New Roman"/>
          <w:sz w:val="28"/>
          <w:szCs w:val="28"/>
          <w:shd w:val="clear" w:color="auto" w:fill="FFFFFF"/>
          <w:lang w:eastAsia="ru-RU"/>
        </w:rPr>
        <w:t>Текст :</w:t>
      </w:r>
      <w:proofErr w:type="gramEnd"/>
      <w:r w:rsidRPr="0047166E">
        <w:rPr>
          <w:rFonts w:ascii="Times New Roman" w:eastAsia="Times New Roman" w:hAnsi="Times New Roman" w:cs="Times New Roman"/>
          <w:sz w:val="28"/>
          <w:szCs w:val="28"/>
          <w:shd w:val="clear" w:color="auto" w:fill="FFFFFF"/>
          <w:lang w:eastAsia="ru-RU"/>
        </w:rPr>
        <w:t xml:space="preserve"> электронный. </w:t>
      </w:r>
    </w:p>
    <w:p w14:paraId="077DC6FC" w14:textId="467BCA93" w:rsidR="00A41988" w:rsidRPr="000550D2" w:rsidRDefault="00EF6146" w:rsidP="008238DD">
      <w:pPr>
        <w:pStyle w:val="a3"/>
        <w:numPr>
          <w:ilvl w:val="0"/>
          <w:numId w:val="33"/>
        </w:numPr>
        <w:spacing w:after="0" w:line="240" w:lineRule="auto"/>
        <w:ind w:left="357" w:hanging="357"/>
        <w:jc w:val="both"/>
        <w:rPr>
          <w:rFonts w:ascii="Times New Roman" w:eastAsia="Times New Roman" w:hAnsi="Times New Roman" w:cs="Times New Roman"/>
          <w:sz w:val="28"/>
          <w:szCs w:val="28"/>
          <w:shd w:val="clear" w:color="auto" w:fill="FFFFFF"/>
          <w:lang w:eastAsia="ru-RU"/>
        </w:rPr>
      </w:pPr>
      <w:r w:rsidRPr="0047166E">
        <w:rPr>
          <w:rFonts w:ascii="Times New Roman" w:eastAsia="Calibri" w:hAnsi="Times New Roman" w:cs="Times New Roman"/>
          <w:sz w:val="28"/>
          <w:szCs w:val="28"/>
        </w:rPr>
        <w:t xml:space="preserve">Тарифное регулирование в сфере энергетики: генезис, российская и мировая </w:t>
      </w:r>
      <w:proofErr w:type="gramStart"/>
      <w:r w:rsidRPr="0047166E">
        <w:rPr>
          <w:rFonts w:ascii="Times New Roman" w:eastAsia="Calibri" w:hAnsi="Times New Roman" w:cs="Times New Roman"/>
          <w:sz w:val="28"/>
          <w:szCs w:val="28"/>
        </w:rPr>
        <w:t>практика :</w:t>
      </w:r>
      <w:proofErr w:type="gramEnd"/>
      <w:r w:rsidRPr="0047166E">
        <w:rPr>
          <w:rFonts w:ascii="Times New Roman" w:eastAsia="Calibri" w:hAnsi="Times New Roman" w:cs="Times New Roman"/>
          <w:sz w:val="28"/>
          <w:szCs w:val="28"/>
        </w:rPr>
        <w:t xml:space="preserve"> учебник /  И.А. Капитонов,  Д.В. Бердников,  С.А. Дудкин, ; под общ. ред. В.Г. Королева. — </w:t>
      </w:r>
      <w:proofErr w:type="gramStart"/>
      <w:r w:rsidRPr="0047166E">
        <w:rPr>
          <w:rFonts w:ascii="Times New Roman" w:eastAsia="Calibri" w:hAnsi="Times New Roman" w:cs="Times New Roman"/>
          <w:sz w:val="28"/>
          <w:szCs w:val="28"/>
        </w:rPr>
        <w:t>Москва :</w:t>
      </w:r>
      <w:proofErr w:type="gramEnd"/>
      <w:r w:rsidRPr="0047166E">
        <w:rPr>
          <w:rFonts w:ascii="Times New Roman" w:eastAsia="Calibri" w:hAnsi="Times New Roman" w:cs="Times New Roman"/>
          <w:sz w:val="28"/>
          <w:szCs w:val="28"/>
        </w:rPr>
        <w:t xml:space="preserve"> </w:t>
      </w:r>
      <w:proofErr w:type="spellStart"/>
      <w:r w:rsidRPr="0047166E">
        <w:rPr>
          <w:rFonts w:ascii="Times New Roman" w:eastAsia="Calibri" w:hAnsi="Times New Roman" w:cs="Times New Roman"/>
          <w:sz w:val="28"/>
          <w:szCs w:val="28"/>
        </w:rPr>
        <w:t>Русайнс</w:t>
      </w:r>
      <w:proofErr w:type="spellEnd"/>
      <w:r w:rsidRPr="0047166E">
        <w:rPr>
          <w:rFonts w:ascii="Times New Roman" w:eastAsia="Calibri" w:hAnsi="Times New Roman" w:cs="Times New Roman"/>
          <w:sz w:val="28"/>
          <w:szCs w:val="28"/>
        </w:rPr>
        <w:t xml:space="preserve">, 2022. — 177 с. — ЭБС </w:t>
      </w:r>
      <w:proofErr w:type="gramStart"/>
      <w:r w:rsidRPr="0047166E">
        <w:rPr>
          <w:rFonts w:ascii="Times New Roman" w:eastAsia="Calibri" w:hAnsi="Times New Roman" w:cs="Times New Roman"/>
          <w:sz w:val="28"/>
          <w:szCs w:val="28"/>
        </w:rPr>
        <w:t>BOOK.ru..</w:t>
      </w:r>
      <w:proofErr w:type="gramEnd"/>
      <w:r w:rsidRPr="0047166E">
        <w:rPr>
          <w:rFonts w:ascii="Times New Roman" w:eastAsia="Calibri" w:hAnsi="Times New Roman" w:cs="Times New Roman"/>
          <w:sz w:val="28"/>
          <w:szCs w:val="28"/>
        </w:rPr>
        <w:t xml:space="preserve"> — URL: https://book.ru/book/945978 (дата обращения: 15.11.2022). — </w:t>
      </w:r>
      <w:proofErr w:type="gramStart"/>
      <w:r w:rsidRPr="0047166E">
        <w:rPr>
          <w:rFonts w:ascii="Times New Roman" w:eastAsia="Calibri" w:hAnsi="Times New Roman" w:cs="Times New Roman"/>
          <w:sz w:val="28"/>
          <w:szCs w:val="28"/>
        </w:rPr>
        <w:t>Текст :</w:t>
      </w:r>
      <w:proofErr w:type="gramEnd"/>
      <w:r w:rsidRPr="0047166E">
        <w:rPr>
          <w:rFonts w:ascii="Times New Roman" w:eastAsia="Calibri" w:hAnsi="Times New Roman" w:cs="Times New Roman"/>
          <w:sz w:val="28"/>
          <w:szCs w:val="28"/>
        </w:rPr>
        <w:t xml:space="preserve"> электронный. </w:t>
      </w:r>
    </w:p>
    <w:p w14:paraId="16173EF9" w14:textId="77777777" w:rsidR="000550D2" w:rsidRPr="008238DD" w:rsidRDefault="000550D2" w:rsidP="000550D2">
      <w:pPr>
        <w:pStyle w:val="a3"/>
        <w:spacing w:after="0" w:line="240" w:lineRule="auto"/>
        <w:ind w:left="357"/>
        <w:jc w:val="both"/>
        <w:rPr>
          <w:rFonts w:ascii="Times New Roman" w:eastAsia="Times New Roman" w:hAnsi="Times New Roman" w:cs="Times New Roman"/>
          <w:sz w:val="28"/>
          <w:szCs w:val="28"/>
          <w:shd w:val="clear" w:color="auto" w:fill="FFFFFF"/>
          <w:lang w:eastAsia="ru-RU"/>
        </w:rPr>
      </w:pPr>
    </w:p>
    <w:p w14:paraId="7F476C96" w14:textId="77777777" w:rsidR="00A41988" w:rsidRPr="00A41988" w:rsidRDefault="00A41988" w:rsidP="00795FFF">
      <w:pPr>
        <w:keepNext/>
        <w:spacing w:after="0" w:line="360" w:lineRule="auto"/>
        <w:ind w:firstLine="709"/>
        <w:jc w:val="both"/>
        <w:outlineLvl w:val="0"/>
        <w:rPr>
          <w:rFonts w:ascii="Times New Roman" w:eastAsia="Calibri" w:hAnsi="Times New Roman" w:cs="Times New Roman"/>
          <w:b/>
          <w:bCs/>
          <w:kern w:val="32"/>
          <w:sz w:val="28"/>
          <w:szCs w:val="28"/>
          <w:lang w:eastAsia="ru-RU"/>
        </w:rPr>
      </w:pPr>
      <w:bookmarkStart w:id="13" w:name="_Toc14882644"/>
      <w:r w:rsidRPr="00A41988">
        <w:rPr>
          <w:rFonts w:ascii="Times New Roman" w:eastAsia="Calibri"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13"/>
    </w:p>
    <w:p w14:paraId="1177C196" w14:textId="38A125AF" w:rsidR="00EF6146" w:rsidRPr="008164F6" w:rsidRDefault="00EF6146" w:rsidP="00EF6146">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color w:val="0000FF"/>
          <w:sz w:val="28"/>
          <w:szCs w:val="28"/>
          <w:u w:val="single"/>
          <w:lang w:eastAsia="ru-RU"/>
        </w:rPr>
      </w:pPr>
      <w:bookmarkStart w:id="14" w:name="_Toc3995515"/>
      <w:bookmarkStart w:id="15" w:name="_Toc505005864"/>
      <w:bookmarkStart w:id="16" w:name="_Toc14882646"/>
      <w:r w:rsidRPr="00A41988">
        <w:rPr>
          <w:rFonts w:ascii="Times New Roman" w:eastAsia="Calibri" w:hAnsi="Times New Roman" w:cs="Times New Roman"/>
          <w:sz w:val="28"/>
          <w:szCs w:val="28"/>
          <w:lang w:eastAsia="ru-RU"/>
        </w:rPr>
        <w:t xml:space="preserve">Федеральная служба государственной статистики </w:t>
      </w:r>
      <w:hyperlink r:id="rId8" w:history="1">
        <w:r w:rsidR="008164F6" w:rsidRPr="008164F6">
          <w:rPr>
            <w:rFonts w:ascii="Times New Roman" w:eastAsia="Times New Roman" w:hAnsi="Times New Roman" w:cs="Times New Roman"/>
            <w:color w:val="0000FF"/>
            <w:sz w:val="28"/>
            <w:szCs w:val="28"/>
            <w:u w:val="single"/>
            <w:lang w:eastAsia="ru-RU"/>
          </w:rPr>
          <w:t>http://www.gks.ru/</w:t>
        </w:r>
      </w:hyperlink>
      <w:r w:rsidR="008164F6" w:rsidRPr="008164F6">
        <w:rPr>
          <w:rFonts w:ascii="Times New Roman" w:eastAsia="Times New Roman" w:hAnsi="Times New Roman" w:cs="Times New Roman"/>
          <w:color w:val="0000FF"/>
          <w:sz w:val="28"/>
          <w:szCs w:val="28"/>
          <w:u w:val="single"/>
          <w:lang w:eastAsia="ru-RU"/>
        </w:rPr>
        <w:t xml:space="preserve"> </w:t>
      </w:r>
      <w:r w:rsidRPr="008164F6">
        <w:rPr>
          <w:rFonts w:ascii="Times New Roman" w:eastAsia="Times New Roman" w:hAnsi="Times New Roman" w:cs="Times New Roman"/>
          <w:color w:val="0000FF"/>
          <w:sz w:val="28"/>
          <w:szCs w:val="28"/>
          <w:u w:val="single"/>
          <w:lang w:eastAsia="ru-RU"/>
        </w:rPr>
        <w:t xml:space="preserve"> </w:t>
      </w:r>
    </w:p>
    <w:p w14:paraId="3A4A4726"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A41988">
        <w:rPr>
          <w:rFonts w:ascii="Times New Roman" w:eastAsia="Times New Roman" w:hAnsi="Times New Roman" w:cs="Times New Roman"/>
          <w:sz w:val="28"/>
          <w:szCs w:val="28"/>
          <w:lang w:eastAsia="ru-RU"/>
        </w:rPr>
        <w:t xml:space="preserve">Международное энергетическое агентство </w:t>
      </w:r>
      <w:hyperlink r:id="rId9" w:history="1">
        <w:r w:rsidRPr="00A41988">
          <w:rPr>
            <w:rFonts w:ascii="Times New Roman" w:eastAsia="Times New Roman" w:hAnsi="Times New Roman" w:cs="Times New Roman"/>
            <w:color w:val="0000FF"/>
            <w:sz w:val="28"/>
            <w:szCs w:val="28"/>
            <w:u w:val="single"/>
            <w:lang w:eastAsia="ru-RU"/>
          </w:rPr>
          <w:t>https://www.iea.org/russian/</w:t>
        </w:r>
      </w:hyperlink>
    </w:p>
    <w:p w14:paraId="4E98445C"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Международное агентство по возобновляемой энергии</w:t>
      </w:r>
      <w:r w:rsidRPr="00EF6146">
        <w:rPr>
          <w:rFonts w:ascii="Times New Roman" w:eastAsia="Calibri" w:hAnsi="Times New Roman" w:cs="Times New Roman"/>
          <w:sz w:val="28"/>
          <w:szCs w:val="28"/>
          <w:u w:val="single"/>
          <w:lang w:eastAsia="ru-RU"/>
        </w:rPr>
        <w:t xml:space="preserve"> </w:t>
      </w:r>
      <w:r w:rsidRPr="0070529C">
        <w:rPr>
          <w:rFonts w:ascii="Times New Roman" w:eastAsia="Calibri" w:hAnsi="Times New Roman" w:cs="Times New Roman"/>
          <w:color w:val="0000FF"/>
          <w:sz w:val="28"/>
          <w:szCs w:val="28"/>
          <w:u w:val="single"/>
          <w:lang w:eastAsia="ru-RU"/>
        </w:rPr>
        <w:t>https://www.irena.org/</w:t>
      </w:r>
    </w:p>
    <w:p w14:paraId="4283692B"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 xml:space="preserve">Центр энергетики Московской школы управления </w:t>
      </w:r>
      <w:proofErr w:type="spellStart"/>
      <w:r w:rsidRPr="00EF6146">
        <w:rPr>
          <w:rFonts w:ascii="Times New Roman" w:eastAsia="Calibri" w:hAnsi="Times New Roman" w:cs="Times New Roman"/>
          <w:sz w:val="28"/>
          <w:szCs w:val="28"/>
          <w:lang w:eastAsia="ru-RU"/>
        </w:rPr>
        <w:t>Сколково</w:t>
      </w:r>
      <w:proofErr w:type="spellEnd"/>
      <w:r w:rsidRPr="00EF6146">
        <w:rPr>
          <w:rFonts w:ascii="Times New Roman" w:eastAsia="Calibri" w:hAnsi="Times New Roman" w:cs="Times New Roman"/>
          <w:sz w:val="28"/>
          <w:szCs w:val="28"/>
          <w:u w:val="single"/>
          <w:lang w:eastAsia="ru-RU"/>
        </w:rPr>
        <w:t xml:space="preserve"> </w:t>
      </w:r>
      <w:r w:rsidRPr="0070529C">
        <w:rPr>
          <w:rFonts w:ascii="Times New Roman" w:eastAsia="Calibri" w:hAnsi="Times New Roman" w:cs="Times New Roman"/>
          <w:color w:val="0000FF"/>
          <w:sz w:val="28"/>
          <w:szCs w:val="28"/>
          <w:u w:val="single"/>
          <w:lang w:eastAsia="ru-RU"/>
        </w:rPr>
        <w:t>https://energy.skolkovo.ru/ru/senec//</w:t>
      </w:r>
    </w:p>
    <w:p w14:paraId="4666781A"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Аналитический центр при Правительстве РФ</w:t>
      </w:r>
      <w:r w:rsidRPr="00EF6146">
        <w:rPr>
          <w:rFonts w:ascii="Times New Roman" w:eastAsia="Calibri" w:hAnsi="Times New Roman" w:cs="Times New Roman"/>
          <w:sz w:val="28"/>
          <w:szCs w:val="28"/>
          <w:u w:val="single"/>
          <w:lang w:eastAsia="ru-RU"/>
        </w:rPr>
        <w:t xml:space="preserve"> </w:t>
      </w:r>
      <w:r w:rsidRPr="0070529C">
        <w:rPr>
          <w:rFonts w:ascii="Times New Roman" w:eastAsia="Calibri" w:hAnsi="Times New Roman" w:cs="Times New Roman"/>
          <w:color w:val="0000FF"/>
          <w:sz w:val="28"/>
          <w:szCs w:val="28"/>
          <w:u w:val="single"/>
          <w:lang w:eastAsia="ru-RU"/>
        </w:rPr>
        <w:t>http://ac.gov.ru/</w:t>
      </w:r>
    </w:p>
    <w:p w14:paraId="641A6359" w14:textId="77777777" w:rsidR="00EF6146" w:rsidRPr="0070529C"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color w:val="0000FF"/>
          <w:sz w:val="28"/>
          <w:szCs w:val="28"/>
          <w:u w:val="single"/>
          <w:lang w:eastAsia="ru-RU"/>
        </w:rPr>
      </w:pPr>
      <w:r w:rsidRPr="00EF6146">
        <w:rPr>
          <w:rFonts w:ascii="Times New Roman" w:eastAsia="Calibri" w:hAnsi="Times New Roman" w:cs="Times New Roman"/>
          <w:sz w:val="28"/>
          <w:szCs w:val="28"/>
          <w:lang w:eastAsia="ru-RU"/>
        </w:rPr>
        <w:t>Институт энергетических исследований РАН</w:t>
      </w:r>
      <w:r w:rsidRPr="008164F6">
        <w:rPr>
          <w:rFonts w:ascii="Times New Roman" w:eastAsia="Calibri" w:hAnsi="Times New Roman" w:cs="Times New Roman"/>
          <w:sz w:val="28"/>
          <w:szCs w:val="28"/>
          <w:lang w:eastAsia="ru-RU"/>
        </w:rPr>
        <w:t xml:space="preserve"> </w:t>
      </w:r>
      <w:r w:rsidRPr="0070529C">
        <w:rPr>
          <w:rFonts w:ascii="Times New Roman" w:eastAsia="Calibri" w:hAnsi="Times New Roman" w:cs="Times New Roman"/>
          <w:color w:val="0000FF"/>
          <w:sz w:val="28"/>
          <w:szCs w:val="28"/>
          <w:u w:val="single"/>
          <w:lang w:eastAsia="ru-RU"/>
        </w:rPr>
        <w:t>https://www.eriras.ru/</w:t>
      </w:r>
    </w:p>
    <w:p w14:paraId="6362285E" w14:textId="77777777" w:rsidR="00EF6146" w:rsidRPr="00A41988" w:rsidRDefault="00EF6146" w:rsidP="00EF6146">
      <w:pPr>
        <w:numPr>
          <w:ilvl w:val="0"/>
          <w:numId w:val="34"/>
        </w:numPr>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sidRPr="00A41988">
        <w:rPr>
          <w:rFonts w:ascii="Times New Roman" w:eastAsia="Calibri" w:hAnsi="Times New Roman" w:cs="Times New Roman"/>
          <w:sz w:val="28"/>
          <w:szCs w:val="28"/>
          <w:lang w:eastAsia="ru-RU"/>
        </w:rPr>
        <w:t>Электронные ресурсы БИК:</w:t>
      </w:r>
    </w:p>
    <w:p w14:paraId="47B39296"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Электронная библиотека Финансового университета (ЭБ) http://elib.fa.ru/</w:t>
      </w:r>
    </w:p>
    <w:p w14:paraId="4F0B68AC"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BOOK.RU http://www.book.ru</w:t>
      </w:r>
    </w:p>
    <w:p w14:paraId="03BB62B5"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«Университетская библиотека ОНЛАЙН» http://biblioclub.ru/</w:t>
      </w:r>
    </w:p>
    <w:p w14:paraId="46C67386"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Электронно-библиотечная система </w:t>
      </w:r>
      <w:proofErr w:type="spellStart"/>
      <w:r w:rsidRPr="00650302">
        <w:rPr>
          <w:rFonts w:ascii="Times New Roman" w:eastAsia="Calibri" w:hAnsi="Times New Roman" w:cs="Times New Roman"/>
          <w:sz w:val="28"/>
          <w:szCs w:val="28"/>
          <w:lang w:eastAsia="ru-RU"/>
        </w:rPr>
        <w:t>Znanium</w:t>
      </w:r>
      <w:proofErr w:type="spellEnd"/>
      <w:r w:rsidRPr="00650302">
        <w:rPr>
          <w:rFonts w:ascii="Times New Roman" w:eastAsia="Calibri" w:hAnsi="Times New Roman" w:cs="Times New Roman"/>
          <w:sz w:val="28"/>
          <w:szCs w:val="28"/>
          <w:lang w:eastAsia="ru-RU"/>
        </w:rPr>
        <w:t xml:space="preserve"> http://www.znanium.com</w:t>
      </w:r>
    </w:p>
    <w:p w14:paraId="464AB73E"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Образовательная платформа </w:t>
      </w:r>
      <w:proofErr w:type="spellStart"/>
      <w:r w:rsidRPr="00650302">
        <w:rPr>
          <w:rFonts w:ascii="Times New Roman" w:eastAsia="Calibri" w:hAnsi="Times New Roman" w:cs="Times New Roman"/>
          <w:sz w:val="28"/>
          <w:szCs w:val="28"/>
          <w:lang w:eastAsia="ru-RU"/>
        </w:rPr>
        <w:t>Юрайт</w:t>
      </w:r>
      <w:proofErr w:type="spellEnd"/>
      <w:r w:rsidRPr="00650302">
        <w:rPr>
          <w:rFonts w:ascii="Times New Roman" w:eastAsia="Calibri" w:hAnsi="Times New Roman" w:cs="Times New Roman"/>
          <w:sz w:val="28"/>
          <w:szCs w:val="28"/>
          <w:lang w:eastAsia="ru-RU"/>
        </w:rPr>
        <w:t xml:space="preserve"> [сайт] https://urait.ru/</w:t>
      </w:r>
    </w:p>
    <w:p w14:paraId="3B649E04"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издательства Проспект http://ebs.prospekt.org/books</w:t>
      </w:r>
    </w:p>
    <w:p w14:paraId="1E0EC6CA"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Электронно-библиотечная система издательства Лань https://e.lanbook.com/</w:t>
      </w:r>
    </w:p>
    <w:p w14:paraId="37ECE3DD"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Деловая онлайн-библиотека </w:t>
      </w:r>
      <w:proofErr w:type="spellStart"/>
      <w:r w:rsidRPr="00650302">
        <w:rPr>
          <w:rFonts w:ascii="Times New Roman" w:eastAsia="Calibri" w:hAnsi="Times New Roman" w:cs="Times New Roman"/>
          <w:sz w:val="28"/>
          <w:szCs w:val="28"/>
          <w:lang w:eastAsia="ru-RU"/>
        </w:rPr>
        <w:t>Alpina</w:t>
      </w:r>
      <w:proofErr w:type="spellEnd"/>
      <w:r w:rsidRPr="00650302">
        <w:rPr>
          <w:rFonts w:ascii="Times New Roman" w:eastAsia="Calibri" w:hAnsi="Times New Roman" w:cs="Times New Roman"/>
          <w:sz w:val="28"/>
          <w:szCs w:val="28"/>
          <w:lang w:eastAsia="ru-RU"/>
        </w:rPr>
        <w:t xml:space="preserve"> </w:t>
      </w:r>
      <w:proofErr w:type="spellStart"/>
      <w:r w:rsidRPr="00650302">
        <w:rPr>
          <w:rFonts w:ascii="Times New Roman" w:eastAsia="Calibri" w:hAnsi="Times New Roman" w:cs="Times New Roman"/>
          <w:sz w:val="28"/>
          <w:szCs w:val="28"/>
          <w:lang w:eastAsia="ru-RU"/>
        </w:rPr>
        <w:t>Digital</w:t>
      </w:r>
      <w:proofErr w:type="spellEnd"/>
      <w:r w:rsidRPr="00650302">
        <w:rPr>
          <w:rFonts w:ascii="Times New Roman" w:eastAsia="Calibri" w:hAnsi="Times New Roman" w:cs="Times New Roman"/>
          <w:sz w:val="28"/>
          <w:szCs w:val="28"/>
          <w:lang w:eastAsia="ru-RU"/>
        </w:rPr>
        <w:t xml:space="preserve"> http://lib.alpinadigital.ru/</w:t>
      </w:r>
    </w:p>
    <w:p w14:paraId="15EE5CC5"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Электронная библиотека Издательского дома «Гребенников» https://grebennikon.ru/</w:t>
      </w:r>
    </w:p>
    <w:p w14:paraId="7469AFFB"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 xml:space="preserve">Научная электронная библиотека eLibrary.ru http://elibrary.ru  </w:t>
      </w:r>
    </w:p>
    <w:p w14:paraId="159115CA"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lastRenderedPageBreak/>
        <w:t>Национальная электронная библиотека http://нэб.рф/</w:t>
      </w:r>
    </w:p>
    <w:p w14:paraId="79FDA58B"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Информационная система "КОНТИНЕНТ" http://continent-online.com/</w:t>
      </w:r>
    </w:p>
    <w:p w14:paraId="12C4CA6C"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Ресурсы информационно-аналитического агентства по финансовым рынкам Cbonds.ru https://cbonds.ru/</w:t>
      </w:r>
    </w:p>
    <w:p w14:paraId="22964DB4"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650302">
        <w:rPr>
          <w:rFonts w:ascii="Times New Roman" w:eastAsia="Calibri" w:hAnsi="Times New Roman" w:cs="Times New Roman"/>
          <w:sz w:val="28"/>
          <w:szCs w:val="28"/>
          <w:lang w:eastAsia="ru-RU"/>
        </w:rPr>
        <w:t>СПАРК https://spark-interfax.ru/</w:t>
      </w:r>
    </w:p>
    <w:p w14:paraId="7B2FBC44" w14:textId="77777777" w:rsidR="00EF6146" w:rsidRPr="00650302" w:rsidRDefault="00EF6146" w:rsidP="00EF6146">
      <w:pPr>
        <w:pStyle w:val="a3"/>
        <w:numPr>
          <w:ilvl w:val="0"/>
          <w:numId w:val="42"/>
        </w:numPr>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650302">
        <w:rPr>
          <w:rFonts w:ascii="Times New Roman" w:eastAsia="Calibri" w:hAnsi="Times New Roman" w:cs="Times New Roman"/>
          <w:sz w:val="28"/>
          <w:szCs w:val="28"/>
          <w:lang w:eastAsia="ru-RU"/>
        </w:rPr>
        <w:t>Справочная система Консультант https://www.consultant.ru</w:t>
      </w:r>
    </w:p>
    <w:p w14:paraId="4776EFF0"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14"/>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A41988">
        <w:rPr>
          <w:rFonts w:ascii="Times New Roman" w:eastAsia="Times New Roman" w:hAnsi="Times New Roman" w:cs="Times New Roman"/>
          <w:sz w:val="28"/>
          <w:szCs w:val="28"/>
          <w:lang w:eastAsia="zh-CN"/>
        </w:rPr>
        <w:t>бакалавриата</w:t>
      </w:r>
      <w:proofErr w:type="spellEnd"/>
      <w:r w:rsidRPr="00A41988">
        <w:rPr>
          <w:rFonts w:ascii="Times New Roman" w:eastAsia="Times New Roman" w:hAnsi="Times New Roman" w:cs="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подраздел «Методическая работа» - «Распоряжения»/«Приказы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w:t>
      </w: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A41988">
      <w:pPr>
        <w:numPr>
          <w:ilvl w:val="0"/>
          <w:numId w:val="3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A41988">
      <w:pPr>
        <w:numPr>
          <w:ilvl w:val="0"/>
          <w:numId w:val="3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A41988">
      <w:pPr>
        <w:numPr>
          <w:ilvl w:val="0"/>
          <w:numId w:val="3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A41988">
      <w:pPr>
        <w:numPr>
          <w:ilvl w:val="0"/>
          <w:numId w:val="3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 руководствоваться графиком самостоятельной работы, определенным РПД;</w:t>
      </w:r>
    </w:p>
    <w:p w14:paraId="72084AC2" w14:textId="77777777" w:rsidR="00A41988" w:rsidRPr="00A41988" w:rsidRDefault="00A41988" w:rsidP="00A41988">
      <w:pPr>
        <w:numPr>
          <w:ilvl w:val="0"/>
          <w:numId w:val="3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bookmarkEnd w:id="15"/>
    <w:bookmarkEnd w:id="16"/>
    <w:p w14:paraId="3E0C11F9" w14:textId="3B8154B0" w:rsidR="00A41988" w:rsidRPr="00A41988" w:rsidRDefault="00A41988" w:rsidP="00A41988">
      <w:pPr>
        <w:widowControl w:val="0"/>
        <w:numPr>
          <w:ilvl w:val="0"/>
          <w:numId w:val="3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rPr>
      </w:pPr>
      <w:r w:rsidRPr="00A41988">
        <w:rPr>
          <w:rFonts w:ascii="Times New Roman" w:eastAsia="Calibri"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701A4828" w14:textId="77777777" w:rsidR="00A41988" w:rsidRPr="00A41988" w:rsidRDefault="00A41988" w:rsidP="00A41988">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r w:rsidRPr="00A41988">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p>
    <w:p w14:paraId="3B4F2A68" w14:textId="77777777" w:rsidR="00A41988" w:rsidRPr="00A41988" w:rsidRDefault="00A41988" w:rsidP="00A41988">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A41988">
        <w:rPr>
          <w:rFonts w:ascii="Times New Roman" w:eastAsia="Calibri" w:hAnsi="Times New Roman" w:cs="Times New Roman"/>
          <w:bCs/>
          <w:color w:val="000000"/>
          <w:kern w:val="32"/>
          <w:sz w:val="28"/>
          <w:szCs w:val="28"/>
          <w:lang w:eastAsia="ru-RU"/>
        </w:rPr>
        <w:t xml:space="preserve">1. </w:t>
      </w:r>
      <w:r w:rsidRPr="00A41988">
        <w:rPr>
          <w:rFonts w:ascii="Times New Roman" w:eastAsia="Calibri" w:hAnsi="Times New Roman" w:cs="Times New Roman"/>
          <w:bCs/>
          <w:color w:val="000000"/>
          <w:kern w:val="32"/>
          <w:sz w:val="28"/>
          <w:szCs w:val="28"/>
          <w:lang w:val="en-GB" w:eastAsia="ru-RU"/>
        </w:rPr>
        <w:t>Linux</w:t>
      </w:r>
      <w:r w:rsidRPr="00A41988">
        <w:rPr>
          <w:rFonts w:ascii="Times New Roman" w:eastAsia="Calibri" w:hAnsi="Times New Roman" w:cs="Times New Roman"/>
          <w:bCs/>
          <w:color w:val="000000"/>
          <w:kern w:val="32"/>
          <w:sz w:val="28"/>
          <w:szCs w:val="28"/>
          <w:lang w:eastAsia="ru-RU"/>
        </w:rPr>
        <w:t>.</w:t>
      </w:r>
    </w:p>
    <w:p w14:paraId="04510721" w14:textId="12D244DD" w:rsidR="00A41988" w:rsidRPr="00A41988" w:rsidRDefault="00A41988" w:rsidP="0012501A">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A41988">
        <w:rPr>
          <w:rFonts w:ascii="Times New Roman" w:eastAsia="Calibri" w:hAnsi="Times New Roman" w:cs="Times New Roman"/>
          <w:bCs/>
          <w:color w:val="000000"/>
          <w:kern w:val="32"/>
          <w:sz w:val="28"/>
          <w:szCs w:val="28"/>
          <w:lang w:eastAsia="ru-RU"/>
        </w:rPr>
        <w:t xml:space="preserve">2. Антивирус </w:t>
      </w:r>
      <w:r w:rsidRPr="00A41988">
        <w:rPr>
          <w:rFonts w:ascii="Times New Roman" w:eastAsia="Times New Roman" w:hAnsi="Times New Roman" w:cs="Times New Roman"/>
          <w:sz w:val="28"/>
          <w:szCs w:val="28"/>
          <w:lang w:val="en-US" w:eastAsia="ru-RU"/>
        </w:rPr>
        <w:t>Kaspersky</w:t>
      </w:r>
      <w:r w:rsidRPr="00A41988">
        <w:rPr>
          <w:rFonts w:ascii="Times New Roman" w:eastAsia="Times New Roman" w:hAnsi="Times New Roman" w:cs="Times New Roman"/>
          <w:sz w:val="28"/>
          <w:szCs w:val="28"/>
          <w:lang w:eastAsia="ru-RU"/>
        </w:rPr>
        <w:t>.</w:t>
      </w:r>
    </w:p>
    <w:p w14:paraId="338B3735" w14:textId="77777777" w:rsidR="00A41988" w:rsidRPr="00A41988" w:rsidRDefault="00A41988" w:rsidP="00A41988">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A41988">
        <w:rPr>
          <w:rFonts w:ascii="Times New Roman" w:eastAsia="Calibri" w:hAnsi="Times New Roman" w:cs="Times New Roman"/>
          <w:b/>
          <w:bCs/>
          <w:color w:val="000000"/>
          <w:kern w:val="32"/>
          <w:sz w:val="28"/>
          <w:szCs w:val="28"/>
          <w:lang w:eastAsia="ru-RU"/>
        </w:rPr>
        <w:t xml:space="preserve">11.2. Современные профессиональные базы данных и </w:t>
      </w:r>
      <w:r w:rsidRPr="00A41988">
        <w:rPr>
          <w:rFonts w:ascii="Times New Roman" w:eastAsia="Calibri" w:hAnsi="Times New Roman" w:cs="Times New Roman"/>
          <w:b/>
          <w:bCs/>
          <w:color w:val="000000"/>
          <w:kern w:val="32"/>
          <w:sz w:val="28"/>
          <w:szCs w:val="28"/>
          <w:lang w:eastAsia="ru-RU"/>
        </w:rPr>
        <w:lastRenderedPageBreak/>
        <w:t>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7818E1"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56EB26A4" w14:textId="77777777" w:rsidR="00A41988" w:rsidRPr="00A41988" w:rsidRDefault="00A41988" w:rsidP="00A41988">
      <w:pPr>
        <w:keepNext/>
        <w:spacing w:after="200" w:line="276" w:lineRule="auto"/>
        <w:ind w:firstLine="709"/>
        <w:outlineLvl w:val="0"/>
        <w:rPr>
          <w:rFonts w:ascii="Times New Roman" w:eastAsia="Times New Roman" w:hAnsi="Times New Roman" w:cs="Times New Roman"/>
          <w:b/>
          <w:bCs/>
          <w:kern w:val="32"/>
          <w:sz w:val="28"/>
          <w:szCs w:val="32"/>
          <w:lang w:eastAsia="ru-RU"/>
        </w:rPr>
      </w:pPr>
      <w:r w:rsidRPr="00A41988">
        <w:rPr>
          <w:rFonts w:ascii="Times New Roman" w:eastAsia="Times New Roman" w:hAnsi="Times New Roman" w:cs="Times New Roman"/>
          <w:b/>
          <w:bCs/>
          <w:kern w:val="32"/>
          <w:sz w:val="28"/>
          <w:szCs w:val="32"/>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77777777" w:rsidR="00A41988" w:rsidRP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0320983B" w:rsidR="00A41988" w:rsidRPr="0012501A" w:rsidRDefault="00A41988" w:rsidP="0012501A">
      <w:pPr>
        <w:widowControl w:val="0"/>
        <w:numPr>
          <w:ilvl w:val="0"/>
          <w:numId w:val="3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r w:rsidRPr="00A41988">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14:paraId="6BD6C7F4" w14:textId="5DA5EB2B" w:rsidR="00A41988" w:rsidRPr="003F35B8" w:rsidRDefault="00A41988" w:rsidP="003F35B8">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A41988">
        <w:rPr>
          <w:rFonts w:ascii="Times New Roman" w:eastAsia="Calibri" w:hAnsi="Times New Roman" w:cs="Times New Roman"/>
          <w:sz w:val="28"/>
          <w:szCs w:val="28"/>
          <w:lang w:eastAsia="ru-RU"/>
        </w:rPr>
        <w:t>Для осуществления образовательного процесса по дисциплине необходимо наличие в аудитории аудиовизуального оборудования.</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DF8B7" w14:textId="77777777" w:rsidR="00CE66D0" w:rsidRDefault="00CE66D0" w:rsidP="00837835">
      <w:pPr>
        <w:spacing w:after="0" w:line="240" w:lineRule="auto"/>
      </w:pPr>
      <w:r>
        <w:separator/>
      </w:r>
    </w:p>
  </w:endnote>
  <w:endnote w:type="continuationSeparator" w:id="0">
    <w:p w14:paraId="55C33A1B" w14:textId="77777777" w:rsidR="00CE66D0" w:rsidRDefault="00CE66D0"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0DE43D0B" w:rsidR="003133EE" w:rsidRDefault="003133EE" w:rsidP="003133EE">
        <w:pPr>
          <w:pStyle w:val="a7"/>
          <w:jc w:val="center"/>
        </w:pPr>
        <w:r>
          <w:fldChar w:fldCharType="begin"/>
        </w:r>
        <w:r>
          <w:instrText>PAGE   \* MERGEFORMAT</w:instrText>
        </w:r>
        <w:r>
          <w:fldChar w:fldCharType="separate"/>
        </w:r>
        <w:r w:rsidR="005B30D4">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D1DAE" w14:textId="77777777" w:rsidR="00CE66D0" w:rsidRDefault="00CE66D0" w:rsidP="00837835">
      <w:pPr>
        <w:spacing w:after="0" w:line="240" w:lineRule="auto"/>
      </w:pPr>
      <w:r>
        <w:separator/>
      </w:r>
    </w:p>
  </w:footnote>
  <w:footnote w:type="continuationSeparator" w:id="0">
    <w:p w14:paraId="5FD6CAE9" w14:textId="77777777" w:rsidR="00CE66D0" w:rsidRDefault="00CE66D0"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5374632"/>
    <w:multiLevelType w:val="hybridMultilevel"/>
    <w:tmpl w:val="69100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944F9C"/>
    <w:multiLevelType w:val="hybridMultilevel"/>
    <w:tmpl w:val="D3749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12674"/>
    <w:multiLevelType w:val="hybridMultilevel"/>
    <w:tmpl w:val="22102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24598B"/>
    <w:multiLevelType w:val="hybridMultilevel"/>
    <w:tmpl w:val="F656E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9" w15:restartNumberingAfterBreak="0">
    <w:nsid w:val="24ED482F"/>
    <w:multiLevelType w:val="multilevel"/>
    <w:tmpl w:val="D6D400DE"/>
    <w:lvl w:ilvl="0">
      <w:start w:val="5"/>
      <w:numFmt w:val="decimal"/>
      <w:lvlText w:val="%1"/>
      <w:lvlJc w:val="left"/>
      <w:pPr>
        <w:ind w:left="1102" w:hanging="440"/>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594"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645" w:hanging="493"/>
      </w:pPr>
      <w:rPr>
        <w:rFonts w:hint="default"/>
        <w:lang w:val="ru-RU" w:eastAsia="en-US" w:bidi="ar-SA"/>
      </w:rPr>
    </w:lvl>
    <w:lvl w:ilvl="3">
      <w:numFmt w:val="bullet"/>
      <w:lvlText w:val="•"/>
      <w:lvlJc w:val="left"/>
      <w:pPr>
        <w:ind w:left="3690" w:hanging="493"/>
      </w:pPr>
      <w:rPr>
        <w:rFonts w:hint="default"/>
        <w:lang w:val="ru-RU" w:eastAsia="en-US" w:bidi="ar-SA"/>
      </w:rPr>
    </w:lvl>
    <w:lvl w:ilvl="4">
      <w:numFmt w:val="bullet"/>
      <w:lvlText w:val="•"/>
      <w:lvlJc w:val="left"/>
      <w:pPr>
        <w:ind w:left="4735" w:hanging="493"/>
      </w:pPr>
      <w:rPr>
        <w:rFonts w:hint="default"/>
        <w:lang w:val="ru-RU" w:eastAsia="en-US" w:bidi="ar-SA"/>
      </w:rPr>
    </w:lvl>
    <w:lvl w:ilvl="5">
      <w:numFmt w:val="bullet"/>
      <w:lvlText w:val="•"/>
      <w:lvlJc w:val="left"/>
      <w:pPr>
        <w:ind w:left="5780" w:hanging="493"/>
      </w:pPr>
      <w:rPr>
        <w:rFonts w:hint="default"/>
        <w:lang w:val="ru-RU" w:eastAsia="en-US" w:bidi="ar-SA"/>
      </w:rPr>
    </w:lvl>
    <w:lvl w:ilvl="6">
      <w:numFmt w:val="bullet"/>
      <w:lvlText w:val="•"/>
      <w:lvlJc w:val="left"/>
      <w:pPr>
        <w:ind w:left="6825" w:hanging="493"/>
      </w:pPr>
      <w:rPr>
        <w:rFonts w:hint="default"/>
        <w:lang w:val="ru-RU" w:eastAsia="en-US" w:bidi="ar-SA"/>
      </w:rPr>
    </w:lvl>
    <w:lvl w:ilvl="7">
      <w:numFmt w:val="bullet"/>
      <w:lvlText w:val="•"/>
      <w:lvlJc w:val="left"/>
      <w:pPr>
        <w:ind w:left="7870" w:hanging="493"/>
      </w:pPr>
      <w:rPr>
        <w:rFonts w:hint="default"/>
        <w:lang w:val="ru-RU" w:eastAsia="en-US" w:bidi="ar-SA"/>
      </w:rPr>
    </w:lvl>
    <w:lvl w:ilvl="8">
      <w:numFmt w:val="bullet"/>
      <w:lvlText w:val="•"/>
      <w:lvlJc w:val="left"/>
      <w:pPr>
        <w:ind w:left="8916" w:hanging="493"/>
      </w:pPr>
      <w:rPr>
        <w:rFonts w:hint="default"/>
        <w:lang w:val="ru-RU" w:eastAsia="en-US" w:bidi="ar-SA"/>
      </w:rPr>
    </w:lvl>
  </w:abstractNum>
  <w:abstractNum w:abstractNumId="10" w15:restartNumberingAfterBreak="0">
    <w:nsid w:val="2806384F"/>
    <w:multiLevelType w:val="hybridMultilevel"/>
    <w:tmpl w:val="0EC033A4"/>
    <w:lvl w:ilvl="0" w:tplc="95D6D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85D4414"/>
    <w:multiLevelType w:val="hybridMultilevel"/>
    <w:tmpl w:val="2196EDF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323664"/>
    <w:multiLevelType w:val="hybridMultilevel"/>
    <w:tmpl w:val="A2A8ADDC"/>
    <w:lvl w:ilvl="0" w:tplc="76AE5E22">
      <w:start w:val="1"/>
      <w:numFmt w:val="decimal"/>
      <w:lvlText w:val="%1."/>
      <w:lvlJc w:val="left"/>
      <w:pPr>
        <w:ind w:left="1541" w:hanging="440"/>
      </w:pPr>
      <w:rPr>
        <w:rFonts w:ascii="Times New Roman" w:eastAsia="Times New Roman" w:hAnsi="Times New Roman" w:cs="Times New Roman" w:hint="default"/>
        <w:spacing w:val="0"/>
        <w:w w:val="100"/>
        <w:sz w:val="28"/>
        <w:szCs w:val="28"/>
        <w:lang w:val="ru-RU" w:eastAsia="en-US" w:bidi="ar-SA"/>
      </w:rPr>
    </w:lvl>
    <w:lvl w:ilvl="1" w:tplc="C7440D28">
      <w:numFmt w:val="bullet"/>
      <w:lvlText w:val="•"/>
      <w:lvlJc w:val="left"/>
      <w:pPr>
        <w:ind w:left="2486" w:hanging="440"/>
      </w:pPr>
      <w:rPr>
        <w:rFonts w:hint="default"/>
        <w:lang w:val="ru-RU" w:eastAsia="en-US" w:bidi="ar-SA"/>
      </w:rPr>
    </w:lvl>
    <w:lvl w:ilvl="2" w:tplc="0AFA6CCC">
      <w:numFmt w:val="bullet"/>
      <w:lvlText w:val="•"/>
      <w:lvlJc w:val="left"/>
      <w:pPr>
        <w:ind w:left="3433" w:hanging="440"/>
      </w:pPr>
      <w:rPr>
        <w:rFonts w:hint="default"/>
        <w:lang w:val="ru-RU" w:eastAsia="en-US" w:bidi="ar-SA"/>
      </w:rPr>
    </w:lvl>
    <w:lvl w:ilvl="3" w:tplc="625E0F92">
      <w:numFmt w:val="bullet"/>
      <w:lvlText w:val="•"/>
      <w:lvlJc w:val="left"/>
      <w:pPr>
        <w:ind w:left="4379" w:hanging="440"/>
      </w:pPr>
      <w:rPr>
        <w:rFonts w:hint="default"/>
        <w:lang w:val="ru-RU" w:eastAsia="en-US" w:bidi="ar-SA"/>
      </w:rPr>
    </w:lvl>
    <w:lvl w:ilvl="4" w:tplc="CC52024C">
      <w:numFmt w:val="bullet"/>
      <w:lvlText w:val="•"/>
      <w:lvlJc w:val="left"/>
      <w:pPr>
        <w:ind w:left="5326" w:hanging="440"/>
      </w:pPr>
      <w:rPr>
        <w:rFonts w:hint="default"/>
        <w:lang w:val="ru-RU" w:eastAsia="en-US" w:bidi="ar-SA"/>
      </w:rPr>
    </w:lvl>
    <w:lvl w:ilvl="5" w:tplc="55D8BFD8">
      <w:numFmt w:val="bullet"/>
      <w:lvlText w:val="•"/>
      <w:lvlJc w:val="left"/>
      <w:pPr>
        <w:ind w:left="6273" w:hanging="440"/>
      </w:pPr>
      <w:rPr>
        <w:rFonts w:hint="default"/>
        <w:lang w:val="ru-RU" w:eastAsia="en-US" w:bidi="ar-SA"/>
      </w:rPr>
    </w:lvl>
    <w:lvl w:ilvl="6" w:tplc="4D820566">
      <w:numFmt w:val="bullet"/>
      <w:lvlText w:val="•"/>
      <w:lvlJc w:val="left"/>
      <w:pPr>
        <w:ind w:left="7219" w:hanging="440"/>
      </w:pPr>
      <w:rPr>
        <w:rFonts w:hint="default"/>
        <w:lang w:val="ru-RU" w:eastAsia="en-US" w:bidi="ar-SA"/>
      </w:rPr>
    </w:lvl>
    <w:lvl w:ilvl="7" w:tplc="543A8F24">
      <w:numFmt w:val="bullet"/>
      <w:lvlText w:val="•"/>
      <w:lvlJc w:val="left"/>
      <w:pPr>
        <w:ind w:left="8166" w:hanging="440"/>
      </w:pPr>
      <w:rPr>
        <w:rFonts w:hint="default"/>
        <w:lang w:val="ru-RU" w:eastAsia="en-US" w:bidi="ar-SA"/>
      </w:rPr>
    </w:lvl>
    <w:lvl w:ilvl="8" w:tplc="B9266050">
      <w:numFmt w:val="bullet"/>
      <w:lvlText w:val="•"/>
      <w:lvlJc w:val="left"/>
      <w:pPr>
        <w:ind w:left="9113" w:hanging="440"/>
      </w:pPr>
      <w:rPr>
        <w:rFonts w:hint="default"/>
        <w:lang w:val="ru-RU" w:eastAsia="en-US" w:bidi="ar-SA"/>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347F3779"/>
    <w:multiLevelType w:val="hybridMultilevel"/>
    <w:tmpl w:val="B7D4F4D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22E3192"/>
    <w:multiLevelType w:val="hybridMultilevel"/>
    <w:tmpl w:val="C6A06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F74B8E"/>
    <w:multiLevelType w:val="hybridMultilevel"/>
    <w:tmpl w:val="146CBD7C"/>
    <w:lvl w:ilvl="0" w:tplc="95D6D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9935F48"/>
    <w:multiLevelType w:val="hybridMultilevel"/>
    <w:tmpl w:val="0BAAD924"/>
    <w:lvl w:ilvl="0" w:tplc="8A5C63B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D60455"/>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2"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D04BB"/>
    <w:multiLevelType w:val="hybridMultilevel"/>
    <w:tmpl w:val="4596122A"/>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55741A8C"/>
    <w:multiLevelType w:val="hybridMultilevel"/>
    <w:tmpl w:val="BB1CC1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930B5F"/>
    <w:multiLevelType w:val="hybridMultilevel"/>
    <w:tmpl w:val="3B50EEB4"/>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9D1364"/>
    <w:multiLevelType w:val="hybridMultilevel"/>
    <w:tmpl w:val="C900B1E0"/>
    <w:lvl w:ilvl="0" w:tplc="826A9440">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283977"/>
    <w:multiLevelType w:val="hybridMultilevel"/>
    <w:tmpl w:val="9DDC9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76F3869"/>
    <w:multiLevelType w:val="hybridMultilevel"/>
    <w:tmpl w:val="A538BD8E"/>
    <w:lvl w:ilvl="0" w:tplc="826A9440">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894AE8"/>
    <w:multiLevelType w:val="hybridMultilevel"/>
    <w:tmpl w:val="E92833C8"/>
    <w:lvl w:ilvl="0" w:tplc="885A79BE">
      <w:start w:val="1"/>
      <w:numFmt w:val="decimal"/>
      <w:lvlText w:val="%1."/>
      <w:lvlJc w:val="left"/>
      <w:pPr>
        <w:ind w:left="1069" w:hanging="360"/>
      </w:pPr>
      <w:rPr>
        <w:rFonts w:hint="default"/>
      </w:rPr>
    </w:lvl>
    <w:lvl w:ilvl="1" w:tplc="C57475F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A666F9A"/>
    <w:multiLevelType w:val="hybridMultilevel"/>
    <w:tmpl w:val="438A8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CD504A"/>
    <w:multiLevelType w:val="hybridMultilevel"/>
    <w:tmpl w:val="E74AB844"/>
    <w:lvl w:ilvl="0" w:tplc="88801850">
      <w:start w:val="7"/>
      <w:numFmt w:val="decimal"/>
      <w:lvlText w:val="%1."/>
      <w:lvlJc w:val="left"/>
      <w:pPr>
        <w:ind w:left="1102" w:hanging="440"/>
      </w:pPr>
      <w:rPr>
        <w:rFonts w:ascii="Times New Roman" w:eastAsia="Times New Roman" w:hAnsi="Times New Roman" w:cs="Times New Roman" w:hint="default"/>
        <w:spacing w:val="0"/>
        <w:w w:val="100"/>
        <w:sz w:val="28"/>
        <w:szCs w:val="28"/>
        <w:lang w:val="ru-RU" w:eastAsia="en-US" w:bidi="ar-SA"/>
      </w:rPr>
    </w:lvl>
    <w:lvl w:ilvl="1" w:tplc="18E0ACA6">
      <w:numFmt w:val="bullet"/>
      <w:lvlText w:val="•"/>
      <w:lvlJc w:val="left"/>
      <w:pPr>
        <w:ind w:left="2090" w:hanging="440"/>
      </w:pPr>
      <w:rPr>
        <w:rFonts w:hint="default"/>
        <w:lang w:val="ru-RU" w:eastAsia="en-US" w:bidi="ar-SA"/>
      </w:rPr>
    </w:lvl>
    <w:lvl w:ilvl="2" w:tplc="092AF542">
      <w:numFmt w:val="bullet"/>
      <w:lvlText w:val="•"/>
      <w:lvlJc w:val="left"/>
      <w:pPr>
        <w:ind w:left="3081" w:hanging="440"/>
      </w:pPr>
      <w:rPr>
        <w:rFonts w:hint="default"/>
        <w:lang w:val="ru-RU" w:eastAsia="en-US" w:bidi="ar-SA"/>
      </w:rPr>
    </w:lvl>
    <w:lvl w:ilvl="3" w:tplc="775EAE84">
      <w:numFmt w:val="bullet"/>
      <w:lvlText w:val="•"/>
      <w:lvlJc w:val="left"/>
      <w:pPr>
        <w:ind w:left="4071" w:hanging="440"/>
      </w:pPr>
      <w:rPr>
        <w:rFonts w:hint="default"/>
        <w:lang w:val="ru-RU" w:eastAsia="en-US" w:bidi="ar-SA"/>
      </w:rPr>
    </w:lvl>
    <w:lvl w:ilvl="4" w:tplc="7134650C">
      <w:numFmt w:val="bullet"/>
      <w:lvlText w:val="•"/>
      <w:lvlJc w:val="left"/>
      <w:pPr>
        <w:ind w:left="5062" w:hanging="440"/>
      </w:pPr>
      <w:rPr>
        <w:rFonts w:hint="default"/>
        <w:lang w:val="ru-RU" w:eastAsia="en-US" w:bidi="ar-SA"/>
      </w:rPr>
    </w:lvl>
    <w:lvl w:ilvl="5" w:tplc="E668B602">
      <w:numFmt w:val="bullet"/>
      <w:lvlText w:val="•"/>
      <w:lvlJc w:val="left"/>
      <w:pPr>
        <w:ind w:left="6053" w:hanging="440"/>
      </w:pPr>
      <w:rPr>
        <w:rFonts w:hint="default"/>
        <w:lang w:val="ru-RU" w:eastAsia="en-US" w:bidi="ar-SA"/>
      </w:rPr>
    </w:lvl>
    <w:lvl w:ilvl="6" w:tplc="10108C72">
      <w:numFmt w:val="bullet"/>
      <w:lvlText w:val="•"/>
      <w:lvlJc w:val="left"/>
      <w:pPr>
        <w:ind w:left="7043" w:hanging="440"/>
      </w:pPr>
      <w:rPr>
        <w:rFonts w:hint="default"/>
        <w:lang w:val="ru-RU" w:eastAsia="en-US" w:bidi="ar-SA"/>
      </w:rPr>
    </w:lvl>
    <w:lvl w:ilvl="7" w:tplc="6D4C9C14">
      <w:numFmt w:val="bullet"/>
      <w:lvlText w:val="•"/>
      <w:lvlJc w:val="left"/>
      <w:pPr>
        <w:ind w:left="8034" w:hanging="440"/>
      </w:pPr>
      <w:rPr>
        <w:rFonts w:hint="default"/>
        <w:lang w:val="ru-RU" w:eastAsia="en-US" w:bidi="ar-SA"/>
      </w:rPr>
    </w:lvl>
    <w:lvl w:ilvl="8" w:tplc="39C6AA3A">
      <w:numFmt w:val="bullet"/>
      <w:lvlText w:val="•"/>
      <w:lvlJc w:val="left"/>
      <w:pPr>
        <w:ind w:left="9025" w:hanging="440"/>
      </w:pPr>
      <w:rPr>
        <w:rFonts w:hint="default"/>
        <w:lang w:val="ru-RU" w:eastAsia="en-US" w:bidi="ar-SA"/>
      </w:rPr>
    </w:lvl>
  </w:abstractNum>
  <w:num w:numId="1">
    <w:abstractNumId w:val="37"/>
  </w:num>
  <w:num w:numId="2">
    <w:abstractNumId w:val="9"/>
  </w:num>
  <w:num w:numId="3">
    <w:abstractNumId w:val="12"/>
  </w:num>
  <w:num w:numId="4">
    <w:abstractNumId w:val="33"/>
  </w:num>
  <w:num w:numId="5">
    <w:abstractNumId w:val="22"/>
  </w:num>
  <w:num w:numId="6">
    <w:abstractNumId w:val="21"/>
  </w:num>
  <w:num w:numId="7">
    <w:abstractNumId w:val="19"/>
  </w:num>
  <w:num w:numId="8">
    <w:abstractNumId w:val="11"/>
  </w:num>
  <w:num w:numId="9">
    <w:abstractNumId w:val="8"/>
  </w:num>
  <w:num w:numId="10">
    <w:abstractNumId w:val="34"/>
  </w:num>
  <w:num w:numId="11">
    <w:abstractNumId w:val="27"/>
  </w:num>
  <w:num w:numId="12">
    <w:abstractNumId w:val="24"/>
  </w:num>
  <w:num w:numId="13">
    <w:abstractNumId w:val="1"/>
  </w:num>
  <w:num w:numId="14">
    <w:abstractNumId w:val="29"/>
  </w:num>
  <w:num w:numId="15">
    <w:abstractNumId w:val="2"/>
  </w:num>
  <w:num w:numId="16">
    <w:abstractNumId w:val="20"/>
  </w:num>
  <w:num w:numId="17">
    <w:abstractNumId w:val="1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3"/>
  </w:num>
  <w:num w:numId="23">
    <w:abstractNumId w:val="18"/>
  </w:num>
  <w:num w:numId="24">
    <w:abstractNumId w:val="32"/>
  </w:num>
  <w:num w:numId="25">
    <w:abstractNumId w:val="30"/>
  </w:num>
  <w:num w:numId="26">
    <w:abstractNumId w:val="36"/>
  </w:num>
  <w:num w:numId="27">
    <w:abstractNumId w:val="16"/>
  </w:num>
  <w:num w:numId="28">
    <w:abstractNumId w:val="15"/>
  </w:num>
  <w:num w:numId="29">
    <w:abstractNumId w:val="25"/>
  </w:num>
  <w:num w:numId="30">
    <w:abstractNumId w:val="26"/>
  </w:num>
  <w:num w:numId="31">
    <w:abstractNumId w:val="7"/>
  </w:num>
  <w:num w:numId="32">
    <w:abstractNumId w:val="10"/>
  </w:num>
  <w:num w:numId="33">
    <w:abstractNumId w:val="31"/>
  </w:num>
  <w:num w:numId="34">
    <w:abstractNumId w:val="5"/>
  </w:num>
  <w:num w:numId="3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8">
    <w:abstractNumId w:val="13"/>
  </w:num>
  <w:num w:numId="39">
    <w:abstractNumId w:val="4"/>
  </w:num>
  <w:num w:numId="40">
    <w:abstractNumId w:val="28"/>
  </w:num>
  <w:num w:numId="41">
    <w:abstractNumId w:val="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66C0"/>
    <w:rsid w:val="00036294"/>
    <w:rsid w:val="0004355F"/>
    <w:rsid w:val="000550D2"/>
    <w:rsid w:val="00055A22"/>
    <w:rsid w:val="00062189"/>
    <w:rsid w:val="0006600F"/>
    <w:rsid w:val="00084A44"/>
    <w:rsid w:val="00093F41"/>
    <w:rsid w:val="000941B5"/>
    <w:rsid w:val="000B7E1C"/>
    <w:rsid w:val="000D74A8"/>
    <w:rsid w:val="000F65E8"/>
    <w:rsid w:val="00113783"/>
    <w:rsid w:val="0012501A"/>
    <w:rsid w:val="001327CA"/>
    <w:rsid w:val="00160629"/>
    <w:rsid w:val="00167186"/>
    <w:rsid w:val="001A235D"/>
    <w:rsid w:val="001A4F2F"/>
    <w:rsid w:val="001B3B6C"/>
    <w:rsid w:val="001D650C"/>
    <w:rsid w:val="001E4B30"/>
    <w:rsid w:val="001F50A2"/>
    <w:rsid w:val="002172ED"/>
    <w:rsid w:val="002219D9"/>
    <w:rsid w:val="0023659F"/>
    <w:rsid w:val="0023769E"/>
    <w:rsid w:val="00246FC6"/>
    <w:rsid w:val="002502DF"/>
    <w:rsid w:val="00253BD2"/>
    <w:rsid w:val="00261287"/>
    <w:rsid w:val="00265BBA"/>
    <w:rsid w:val="002748C7"/>
    <w:rsid w:val="002952A6"/>
    <w:rsid w:val="002B2789"/>
    <w:rsid w:val="002D237C"/>
    <w:rsid w:val="0030591D"/>
    <w:rsid w:val="003133EE"/>
    <w:rsid w:val="00360EA7"/>
    <w:rsid w:val="00384BBA"/>
    <w:rsid w:val="00386404"/>
    <w:rsid w:val="003A18C7"/>
    <w:rsid w:val="003B71E9"/>
    <w:rsid w:val="003F35B8"/>
    <w:rsid w:val="003F4BF0"/>
    <w:rsid w:val="0041725D"/>
    <w:rsid w:val="0042107D"/>
    <w:rsid w:val="00464B79"/>
    <w:rsid w:val="00466C42"/>
    <w:rsid w:val="004947E0"/>
    <w:rsid w:val="004A3D78"/>
    <w:rsid w:val="004D36BC"/>
    <w:rsid w:val="004F31EF"/>
    <w:rsid w:val="005139BF"/>
    <w:rsid w:val="005329FD"/>
    <w:rsid w:val="00541A63"/>
    <w:rsid w:val="00552E4D"/>
    <w:rsid w:val="00556BFD"/>
    <w:rsid w:val="00556C24"/>
    <w:rsid w:val="005614EA"/>
    <w:rsid w:val="0056677B"/>
    <w:rsid w:val="005740ED"/>
    <w:rsid w:val="00591994"/>
    <w:rsid w:val="005A1490"/>
    <w:rsid w:val="005B30D4"/>
    <w:rsid w:val="005B448F"/>
    <w:rsid w:val="005E225D"/>
    <w:rsid w:val="005E2F5C"/>
    <w:rsid w:val="00603719"/>
    <w:rsid w:val="006427D2"/>
    <w:rsid w:val="006F1A1B"/>
    <w:rsid w:val="006F63C6"/>
    <w:rsid w:val="00712AAD"/>
    <w:rsid w:val="00721992"/>
    <w:rsid w:val="00765DC6"/>
    <w:rsid w:val="007818E1"/>
    <w:rsid w:val="00795FFF"/>
    <w:rsid w:val="007A6818"/>
    <w:rsid w:val="007C7315"/>
    <w:rsid w:val="007D06A2"/>
    <w:rsid w:val="00806FC4"/>
    <w:rsid w:val="00814B48"/>
    <w:rsid w:val="008164F6"/>
    <w:rsid w:val="008215D7"/>
    <w:rsid w:val="008238DD"/>
    <w:rsid w:val="00826A42"/>
    <w:rsid w:val="00837835"/>
    <w:rsid w:val="008419E3"/>
    <w:rsid w:val="00860288"/>
    <w:rsid w:val="00860BFA"/>
    <w:rsid w:val="00880EB5"/>
    <w:rsid w:val="0088344B"/>
    <w:rsid w:val="008C28D2"/>
    <w:rsid w:val="009164C2"/>
    <w:rsid w:val="00936C40"/>
    <w:rsid w:val="00941B74"/>
    <w:rsid w:val="0095272F"/>
    <w:rsid w:val="009557E1"/>
    <w:rsid w:val="009A28B9"/>
    <w:rsid w:val="009A4A5B"/>
    <w:rsid w:val="00A222B4"/>
    <w:rsid w:val="00A22581"/>
    <w:rsid w:val="00A41988"/>
    <w:rsid w:val="00A626DB"/>
    <w:rsid w:val="00A858E7"/>
    <w:rsid w:val="00AA1B39"/>
    <w:rsid w:val="00AA3DA7"/>
    <w:rsid w:val="00AD386D"/>
    <w:rsid w:val="00AD623C"/>
    <w:rsid w:val="00AE79E4"/>
    <w:rsid w:val="00B00B02"/>
    <w:rsid w:val="00B0194E"/>
    <w:rsid w:val="00B0648C"/>
    <w:rsid w:val="00B453EE"/>
    <w:rsid w:val="00B467A5"/>
    <w:rsid w:val="00B46876"/>
    <w:rsid w:val="00B7087F"/>
    <w:rsid w:val="00B8441A"/>
    <w:rsid w:val="00B85377"/>
    <w:rsid w:val="00B92903"/>
    <w:rsid w:val="00BA13FC"/>
    <w:rsid w:val="00BA6C64"/>
    <w:rsid w:val="00C07F5B"/>
    <w:rsid w:val="00C126D9"/>
    <w:rsid w:val="00C46958"/>
    <w:rsid w:val="00C76A87"/>
    <w:rsid w:val="00C82036"/>
    <w:rsid w:val="00C91E1C"/>
    <w:rsid w:val="00C97932"/>
    <w:rsid w:val="00C97DBE"/>
    <w:rsid w:val="00CA6110"/>
    <w:rsid w:val="00CC1341"/>
    <w:rsid w:val="00CE45FA"/>
    <w:rsid w:val="00CE5905"/>
    <w:rsid w:val="00CE66D0"/>
    <w:rsid w:val="00D06742"/>
    <w:rsid w:val="00D1225F"/>
    <w:rsid w:val="00D175CC"/>
    <w:rsid w:val="00D35A7C"/>
    <w:rsid w:val="00D5626F"/>
    <w:rsid w:val="00D72BE5"/>
    <w:rsid w:val="00D92926"/>
    <w:rsid w:val="00E51D04"/>
    <w:rsid w:val="00E62941"/>
    <w:rsid w:val="00E830EB"/>
    <w:rsid w:val="00E93E8E"/>
    <w:rsid w:val="00EA3864"/>
    <w:rsid w:val="00EA3D3F"/>
    <w:rsid w:val="00EA482C"/>
    <w:rsid w:val="00EF6146"/>
    <w:rsid w:val="00F01614"/>
    <w:rsid w:val="00F40699"/>
    <w:rsid w:val="00F4651E"/>
    <w:rsid w:val="00F646F3"/>
    <w:rsid w:val="00F92D85"/>
    <w:rsid w:val="00FA0A40"/>
    <w:rsid w:val="00FB1592"/>
    <w:rsid w:val="00FB2ABC"/>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189"/>
    <w:pPr>
      <w:ind w:left="720"/>
      <w:contextualSpacing/>
    </w:pPr>
  </w:style>
  <w:style w:type="character" w:styleId="a4">
    <w:name w:val="Hyperlink"/>
    <w:basedOn w:val="a0"/>
    <w:uiPriority w:val="99"/>
    <w:unhideWhenUsed/>
    <w:rsid w:val="00C91E1C"/>
    <w:rPr>
      <w:color w:val="0563C1" w:themeColor="hyperlink"/>
      <w:u w:val="single"/>
    </w:rPr>
  </w:style>
  <w:style w:type="character" w:customStyle="1" w:styleId="UnresolvedMention">
    <w:name w:val="Unresolved Mention"/>
    <w:basedOn w:val="a0"/>
    <w:uiPriority w:val="99"/>
    <w:semiHidden/>
    <w:unhideWhenUsed/>
    <w:rsid w:val="00C91E1C"/>
    <w:rPr>
      <w:color w:val="605E5C"/>
      <w:shd w:val="clear" w:color="auto" w:fill="E1DFDD"/>
    </w:rPr>
  </w:style>
  <w:style w:type="paragraph" w:styleId="a5">
    <w:name w:val="header"/>
    <w:basedOn w:val="a"/>
    <w:link w:val="a6"/>
    <w:uiPriority w:val="99"/>
    <w:unhideWhenUsed/>
    <w:rsid w:val="008378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7835"/>
  </w:style>
  <w:style w:type="paragraph" w:styleId="a7">
    <w:name w:val="footer"/>
    <w:basedOn w:val="a"/>
    <w:link w:val="a8"/>
    <w:uiPriority w:val="99"/>
    <w:unhideWhenUsed/>
    <w:rsid w:val="008378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7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ea.org/russi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9195</Words>
  <Characters>52414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4</cp:revision>
  <dcterms:created xsi:type="dcterms:W3CDTF">2023-01-23T13:26:00Z</dcterms:created>
  <dcterms:modified xsi:type="dcterms:W3CDTF">2023-01-23T13:53:00Z</dcterms:modified>
</cp:coreProperties>
</file>